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40" w:before="280" w:line="216" w:lineRule="auto"/>
        <w:rPr>
          <w:b w:val="1"/>
          <w:color w:val="d01d2b"/>
          <w:sz w:val="48"/>
          <w:szCs w:val="48"/>
        </w:rPr>
      </w:pPr>
      <w:bookmarkStart w:colFirst="0" w:colLast="0" w:name="_gjdgxs" w:id="0"/>
      <w:bookmarkEnd w:id="0"/>
      <w:r w:rsidDel="00000000" w:rsidR="00000000" w:rsidRPr="00000000">
        <w:rPr>
          <w:b w:val="1"/>
          <w:color w:val="d01d2b"/>
          <w:sz w:val="48"/>
          <w:szCs w:val="48"/>
          <w:rtl w:val="0"/>
        </w:rPr>
        <w:t xml:space="preserve">System Constraints Analysis</w:t>
      </w:r>
    </w:p>
    <w:p w:rsidR="00000000" w:rsidDel="00000000" w:rsidP="00000000" w:rsidRDefault="00000000" w:rsidRPr="00000000" w14:paraId="00000002">
      <w:pPr>
        <w:pStyle w:val="Heading1"/>
        <w:spacing w:after="140" w:before="280" w:line="216" w:lineRule="auto"/>
        <w:rPr>
          <w:rFonts w:ascii="Calibri" w:cs="Calibri" w:eastAsia="Calibri" w:hAnsi="Calibri"/>
          <w:i w:val="1"/>
          <w:color w:val="990000"/>
          <w:sz w:val="20"/>
          <w:szCs w:val="20"/>
        </w:rPr>
      </w:pPr>
      <w:bookmarkStart w:colFirst="0" w:colLast="0" w:name="_usghborp0voo" w:id="1"/>
      <w:bookmarkEnd w:id="1"/>
      <w:r w:rsidDel="00000000" w:rsidR="00000000" w:rsidRPr="00000000">
        <w:rPr>
          <w:rFonts w:ascii="Calibri" w:cs="Calibri" w:eastAsia="Calibri" w:hAnsi="Calibri"/>
          <w:i w:val="1"/>
          <w:color w:val="990000"/>
          <w:sz w:val="20"/>
          <w:szCs w:val="20"/>
          <w:rtl w:val="0"/>
        </w:rPr>
        <w:t xml:space="preserve">This tool,  </w:t>
      </w:r>
      <w:hyperlink r:id="rId6">
        <w:r w:rsidDel="00000000" w:rsidR="00000000" w:rsidRPr="00000000">
          <w:rPr>
            <w:rFonts w:ascii="Calibri" w:cs="Calibri" w:eastAsia="Calibri" w:hAnsi="Calibri"/>
            <w:i w:val="1"/>
            <w:color w:val="1155cc"/>
            <w:sz w:val="20"/>
            <w:szCs w:val="20"/>
            <w:u w:val="single"/>
            <w:rtl w:val="0"/>
          </w:rPr>
          <w:t xml:space="preserve">downloaded from the BEAM Exchange</w:t>
        </w:r>
      </w:hyperlink>
      <w:r w:rsidDel="00000000" w:rsidR="00000000" w:rsidRPr="00000000">
        <w:rPr>
          <w:rFonts w:ascii="Calibri" w:cs="Calibri" w:eastAsia="Calibri" w:hAnsi="Calibri"/>
          <w:i w:val="1"/>
          <w:color w:val="990000"/>
          <w:sz w:val="20"/>
          <w:szCs w:val="20"/>
          <w:rtl w:val="0"/>
        </w:rPr>
        <w:t xml:space="preserve">, is part of the MSA Toolkit. </w:t>
      </w:r>
      <w:r w:rsidDel="00000000" w:rsidR="00000000" w:rsidRPr="00000000">
        <w:rPr>
          <w:rFonts w:ascii="Calibri" w:cs="Calibri" w:eastAsia="Calibri" w:hAnsi="Calibri"/>
          <w:i w:val="1"/>
          <w:color w:val="990000"/>
          <w:sz w:val="20"/>
          <w:szCs w:val="20"/>
          <w:rtl w:val="0"/>
        </w:rPr>
        <w:t xml:space="preserve">It is a </w:t>
      </w:r>
      <w:r w:rsidDel="00000000" w:rsidR="00000000" w:rsidRPr="00000000">
        <w:rPr>
          <w:rFonts w:ascii="Calibri" w:cs="Calibri" w:eastAsia="Calibri" w:hAnsi="Calibri"/>
          <w:i w:val="1"/>
          <w:color w:val="990000"/>
          <w:sz w:val="20"/>
          <w:szCs w:val="20"/>
          <w:rtl w:val="0"/>
        </w:rPr>
        <w:t xml:space="preserve">template guiding users to develop a constraint heatmap and </w:t>
      </w:r>
      <w:r w:rsidDel="00000000" w:rsidR="00000000" w:rsidRPr="00000000">
        <w:rPr>
          <w:rFonts w:ascii="Calibri" w:cs="Calibri" w:eastAsia="Calibri" w:hAnsi="Calibri"/>
          <w:i w:val="1"/>
          <w:color w:val="990000"/>
          <w:sz w:val="20"/>
          <w:szCs w:val="20"/>
          <w:rtl w:val="0"/>
        </w:rPr>
        <w:t xml:space="preserve">prioritize</w:t>
      </w:r>
      <w:r w:rsidDel="00000000" w:rsidR="00000000" w:rsidRPr="00000000">
        <w:rPr>
          <w:rFonts w:ascii="Calibri" w:cs="Calibri" w:eastAsia="Calibri" w:hAnsi="Calibri"/>
          <w:i w:val="1"/>
          <w:color w:val="990000"/>
          <w:sz w:val="20"/>
          <w:szCs w:val="20"/>
          <w:rtl w:val="0"/>
        </w:rPr>
        <w:t xml:space="preserve"> them following certain criteria. Pros: It is a simple tool to help prioritize system constraints. Cons: It is not clear what criteria informed prioritization, plus the categories are limited to core and supporting functions and rules/norms.</w:t>
        <w:tab/>
      </w:r>
      <w:r w:rsidDel="00000000" w:rsidR="00000000" w:rsidRPr="00000000">
        <w:rPr>
          <w:rtl w:val="0"/>
        </w:rPr>
      </w:r>
    </w:p>
    <w:p w:rsidR="00000000" w:rsidDel="00000000" w:rsidP="00000000" w:rsidRDefault="00000000" w:rsidRPr="00000000" w14:paraId="00000003">
      <w:pPr>
        <w:spacing w:after="280" w:line="276" w:lineRule="auto"/>
        <w:rPr>
          <w:color w:val="4c515a"/>
          <w:sz w:val="21"/>
          <w:szCs w:val="21"/>
        </w:rPr>
      </w:pPr>
      <w:r w:rsidDel="00000000" w:rsidR="00000000" w:rsidRPr="00000000">
        <w:rPr>
          <w:color w:val="4c515a"/>
          <w:sz w:val="21"/>
          <w:szCs w:val="21"/>
          <w:rtl w:val="0"/>
        </w:rPr>
        <w:t xml:space="preserve">Use the suggested structure below to start building your prose; update throughout the MSA Process and copy &amp; paste into your final MSA report.</w:t>
      </w:r>
    </w:p>
    <w:p w:rsidR="00000000" w:rsidDel="00000000" w:rsidP="00000000" w:rsidRDefault="00000000" w:rsidRPr="00000000" w14:paraId="00000004">
      <w:pPr>
        <w:pStyle w:val="Heading2"/>
        <w:spacing w:after="240" w:before="0" w:line="228" w:lineRule="auto"/>
        <w:rPr>
          <w:rFonts w:ascii="Times New Roman" w:cs="Times New Roman" w:eastAsia="Times New Roman" w:hAnsi="Times New Roman"/>
          <w:b w:val="1"/>
          <w:color w:val="4c515a"/>
          <w:sz w:val="36"/>
          <w:szCs w:val="36"/>
        </w:rPr>
      </w:pPr>
      <w:r w:rsidDel="00000000" w:rsidR="00000000" w:rsidRPr="00000000">
        <w:rPr>
          <w:rFonts w:ascii="Times New Roman" w:cs="Times New Roman" w:eastAsia="Times New Roman" w:hAnsi="Times New Roman"/>
          <w:b w:val="1"/>
          <w:color w:val="4c515a"/>
          <w:sz w:val="36"/>
          <w:szCs w:val="36"/>
          <w:rtl w:val="0"/>
        </w:rPr>
        <w:t xml:space="preserve">Step 1: System Constraint Heatmap</w:t>
      </w:r>
    </w:p>
    <w:p w:rsidR="00000000" w:rsidDel="00000000" w:rsidP="00000000" w:rsidRDefault="00000000" w:rsidRPr="00000000" w14:paraId="00000005">
      <w:pPr>
        <w:numPr>
          <w:ilvl w:val="0"/>
          <w:numId w:val="1"/>
        </w:numPr>
        <w:spacing w:after="280" w:line="276" w:lineRule="auto"/>
        <w:ind w:left="810" w:hanging="360"/>
        <w:rPr>
          <w:sz w:val="21"/>
          <w:szCs w:val="21"/>
        </w:rPr>
      </w:pPr>
      <w:r w:rsidDel="00000000" w:rsidR="00000000" w:rsidRPr="00000000">
        <w:rPr>
          <w:color w:val="4c515a"/>
          <w:sz w:val="21"/>
          <w:szCs w:val="21"/>
          <w:rtl w:val="0"/>
        </w:rPr>
        <w:t xml:space="preserve">Make a list of all of the constraints identified during the market assessment.</w:t>
      </w:r>
    </w:p>
    <w:p w:rsidR="00000000" w:rsidDel="00000000" w:rsidP="00000000" w:rsidRDefault="00000000" w:rsidRPr="00000000" w14:paraId="00000006">
      <w:pPr>
        <w:numPr>
          <w:ilvl w:val="0"/>
          <w:numId w:val="1"/>
        </w:numPr>
        <w:spacing w:after="280" w:line="276" w:lineRule="auto"/>
        <w:ind w:left="810" w:hanging="360"/>
        <w:rPr>
          <w:sz w:val="21"/>
          <w:szCs w:val="21"/>
        </w:rPr>
      </w:pPr>
      <w:r w:rsidDel="00000000" w:rsidR="00000000" w:rsidRPr="00000000">
        <w:rPr>
          <w:color w:val="4c515a"/>
          <w:sz w:val="21"/>
          <w:szCs w:val="21"/>
          <w:rtl w:val="0"/>
        </w:rPr>
        <w:t xml:space="preserve">Organize the constraints you identified into core functions (supply and demand), supporting functions, and rules/norms. </w:t>
      </w:r>
      <w:hyperlink w:anchor="_wn7u2a9r32l9">
        <w:r w:rsidDel="00000000" w:rsidR="00000000" w:rsidRPr="00000000">
          <w:rPr>
            <w:color w:val="1155cc"/>
            <w:sz w:val="21"/>
            <w:szCs w:val="21"/>
            <w:u w:val="single"/>
            <w:rtl w:val="0"/>
          </w:rPr>
          <w:t xml:space="preserve">See example</w:t>
        </w:r>
      </w:hyperlink>
      <w:r w:rsidDel="00000000" w:rsidR="00000000" w:rsidRPr="00000000">
        <w:rPr>
          <w:color w:val="4c515a"/>
          <w:sz w:val="21"/>
          <w:szCs w:val="21"/>
          <w:rtl w:val="0"/>
        </w:rPr>
        <w:t xml:space="preserve"> below.</w:t>
      </w:r>
    </w:p>
    <w:p w:rsidR="00000000" w:rsidDel="00000000" w:rsidP="00000000" w:rsidRDefault="00000000" w:rsidRPr="00000000" w14:paraId="00000007">
      <w:pPr>
        <w:numPr>
          <w:ilvl w:val="0"/>
          <w:numId w:val="1"/>
        </w:numPr>
        <w:spacing w:after="280" w:line="276" w:lineRule="auto"/>
        <w:ind w:left="810" w:hanging="360"/>
        <w:rPr>
          <w:sz w:val="21"/>
          <w:szCs w:val="21"/>
        </w:rPr>
      </w:pPr>
      <w:r w:rsidDel="00000000" w:rsidR="00000000" w:rsidRPr="00000000">
        <w:rPr>
          <w:color w:val="4c515a"/>
          <w:sz w:val="21"/>
          <w:szCs w:val="21"/>
          <w:rtl w:val="0"/>
        </w:rPr>
        <w:t xml:space="preserve">Rate the constraints into significant, moderate and low categories in terms of negatively impacting the functioning of the market system.</w:t>
      </w:r>
    </w:p>
    <w:p w:rsidR="00000000" w:rsidDel="00000000" w:rsidP="00000000" w:rsidRDefault="00000000" w:rsidRPr="00000000" w14:paraId="00000008">
      <w:pPr>
        <w:numPr>
          <w:ilvl w:val="0"/>
          <w:numId w:val="1"/>
        </w:numPr>
        <w:spacing w:after="280" w:line="276" w:lineRule="auto"/>
        <w:ind w:left="810" w:hanging="360"/>
        <w:rPr>
          <w:sz w:val="21"/>
          <w:szCs w:val="21"/>
        </w:rPr>
      </w:pPr>
      <w:r w:rsidDel="00000000" w:rsidR="00000000" w:rsidRPr="00000000">
        <w:rPr>
          <w:color w:val="4c515a"/>
          <w:sz w:val="21"/>
          <w:szCs w:val="21"/>
          <w:rtl w:val="0"/>
        </w:rPr>
        <w:t xml:space="preserve">Create a table for each market system investigated</w:t>
      </w:r>
    </w:p>
    <w:p w:rsidR="00000000" w:rsidDel="00000000" w:rsidP="00000000" w:rsidRDefault="00000000" w:rsidRPr="00000000" w14:paraId="00000009">
      <w:pPr>
        <w:spacing w:after="280" w:line="276" w:lineRule="auto"/>
        <w:ind w:hanging="360"/>
        <w:rPr>
          <w:color w:val="4c515a"/>
          <w:sz w:val="21"/>
          <w:szCs w:val="21"/>
        </w:rPr>
      </w:pPr>
      <w:r w:rsidDel="00000000" w:rsidR="00000000" w:rsidRPr="00000000">
        <w:rPr>
          <w:rtl w:val="0"/>
        </w:rPr>
      </w:r>
    </w:p>
    <w:p w:rsidR="00000000" w:rsidDel="00000000" w:rsidP="00000000" w:rsidRDefault="00000000" w:rsidRPr="00000000" w14:paraId="0000000A">
      <w:pPr>
        <w:spacing w:line="240" w:lineRule="auto"/>
        <w:rPr>
          <w:b w:val="1"/>
          <w:color w:val="d01d2b"/>
          <w:sz w:val="21"/>
          <w:szCs w:val="21"/>
        </w:rPr>
      </w:pPr>
      <w:r w:rsidDel="00000000" w:rsidR="00000000" w:rsidRPr="00000000">
        <w:rPr>
          <w:b w:val="1"/>
          <w:color w:val="d01d2b"/>
          <w:sz w:val="21"/>
          <w:szCs w:val="21"/>
          <w:rtl w:val="0"/>
        </w:rPr>
        <w:t xml:space="preserve">Key</w:t>
      </w:r>
    </w:p>
    <w:tbl>
      <w:tblPr>
        <w:tblStyle w:val="Table1"/>
        <w:tblW w:w="9813.0" w:type="dxa"/>
        <w:jc w:val="left"/>
        <w:tblInd w:w="-100.0" w:type="dxa"/>
        <w:tblLayout w:type="fixed"/>
        <w:tblLook w:val="0400"/>
      </w:tblPr>
      <w:tblGrid>
        <w:gridCol w:w="3249"/>
        <w:gridCol w:w="3249"/>
        <w:gridCol w:w="3315"/>
        <w:tblGridChange w:id="0">
          <w:tblGrid>
            <w:gridCol w:w="3249"/>
            <w:gridCol w:w="3249"/>
            <w:gridCol w:w="33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01d2b" w:val="clear"/>
            <w:tcMar>
              <w:top w:w="100.0" w:type="dxa"/>
              <w:left w:w="100.0" w:type="dxa"/>
              <w:bottom w:w="100.0" w:type="dxa"/>
              <w:right w:w="100.0" w:type="dxa"/>
            </w:tcMar>
          </w:tcPr>
          <w:p w:rsidR="00000000" w:rsidDel="00000000" w:rsidP="00000000" w:rsidRDefault="00000000" w:rsidRPr="00000000" w14:paraId="0000000B">
            <w:pPr>
              <w:spacing w:line="240" w:lineRule="auto"/>
              <w:rPr>
                <w:b w:val="1"/>
                <w:sz w:val="21"/>
                <w:szCs w:val="21"/>
              </w:rPr>
            </w:pPr>
            <w:r w:rsidDel="00000000" w:rsidR="00000000" w:rsidRPr="00000000">
              <w:rPr>
                <w:b w:val="1"/>
                <w:sz w:val="21"/>
                <w:szCs w:val="21"/>
                <w:rtl w:val="0"/>
              </w:rPr>
              <w:t xml:space="preserve">Significant </w:t>
            </w:r>
          </w:p>
        </w:tc>
        <w:tc>
          <w:tcPr>
            <w:tcBorders>
              <w:top w:color="000000" w:space="0" w:sz="8" w:val="single"/>
              <w:left w:color="000000" w:space="0" w:sz="8" w:val="single"/>
              <w:bottom w:color="000000" w:space="0" w:sz="8" w:val="single"/>
              <w:right w:color="000000" w:space="0" w:sz="8" w:val="single"/>
            </w:tcBorders>
            <w:shd w:fill="ff9900" w:val="clear"/>
            <w:tcMar>
              <w:top w:w="100.0" w:type="dxa"/>
              <w:left w:w="100.0" w:type="dxa"/>
              <w:bottom w:w="100.0" w:type="dxa"/>
              <w:right w:w="100.0" w:type="dxa"/>
            </w:tcMar>
          </w:tcPr>
          <w:p w:rsidR="00000000" w:rsidDel="00000000" w:rsidP="00000000" w:rsidRDefault="00000000" w:rsidRPr="00000000" w14:paraId="0000000C">
            <w:pPr>
              <w:spacing w:line="240" w:lineRule="auto"/>
              <w:rPr>
                <w:b w:val="1"/>
                <w:sz w:val="21"/>
                <w:szCs w:val="21"/>
              </w:rPr>
            </w:pPr>
            <w:r w:rsidDel="00000000" w:rsidR="00000000" w:rsidRPr="00000000">
              <w:rPr>
                <w:b w:val="1"/>
                <w:sz w:val="21"/>
                <w:szCs w:val="21"/>
                <w:rtl w:val="0"/>
              </w:rPr>
              <w:t xml:space="preserve">Moderate</w:t>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tcPr>
          <w:p w:rsidR="00000000" w:rsidDel="00000000" w:rsidP="00000000" w:rsidRDefault="00000000" w:rsidRPr="00000000" w14:paraId="0000000D">
            <w:pPr>
              <w:spacing w:line="240" w:lineRule="auto"/>
              <w:rPr>
                <w:b w:val="1"/>
                <w:sz w:val="21"/>
                <w:szCs w:val="21"/>
              </w:rPr>
            </w:pPr>
            <w:r w:rsidDel="00000000" w:rsidR="00000000" w:rsidRPr="00000000">
              <w:rPr>
                <w:b w:val="1"/>
                <w:sz w:val="21"/>
                <w:szCs w:val="21"/>
                <w:rtl w:val="0"/>
              </w:rPr>
              <w:t xml:space="preserve">Low</w:t>
            </w:r>
          </w:p>
        </w:tc>
      </w:tr>
    </w:tbl>
    <w:p w:rsidR="00000000" w:rsidDel="00000000" w:rsidP="00000000" w:rsidRDefault="00000000" w:rsidRPr="00000000" w14:paraId="0000000E">
      <w:pPr>
        <w:spacing w:line="240" w:lineRule="auto"/>
        <w:rPr>
          <w:b w:val="1"/>
          <w:color w:val="d01d2b"/>
          <w:sz w:val="21"/>
          <w:szCs w:val="21"/>
        </w:rPr>
      </w:pPr>
      <w:r w:rsidDel="00000000" w:rsidR="00000000" w:rsidRPr="00000000">
        <w:rPr>
          <w:rtl w:val="0"/>
        </w:rPr>
      </w:r>
    </w:p>
    <w:p w:rsidR="00000000" w:rsidDel="00000000" w:rsidP="00000000" w:rsidRDefault="00000000" w:rsidRPr="00000000" w14:paraId="0000000F">
      <w:pPr>
        <w:spacing w:line="240" w:lineRule="auto"/>
        <w:rPr>
          <w:b w:val="1"/>
          <w:sz w:val="21"/>
          <w:szCs w:val="21"/>
        </w:rPr>
      </w:pPr>
      <w:r w:rsidDel="00000000" w:rsidR="00000000" w:rsidRPr="00000000">
        <w:rPr>
          <w:rtl w:val="0"/>
        </w:rPr>
      </w:r>
    </w:p>
    <w:tbl>
      <w:tblPr>
        <w:tblStyle w:val="Table2"/>
        <w:tblW w:w="9786.0" w:type="dxa"/>
        <w:jc w:val="left"/>
        <w:tblInd w:w="-108.0" w:type="dxa"/>
        <w:tblLayout w:type="fixed"/>
        <w:tblLook w:val="0400"/>
      </w:tblPr>
      <w:tblGrid>
        <w:gridCol w:w="3262"/>
        <w:gridCol w:w="3262"/>
        <w:gridCol w:w="3262"/>
        <w:tblGridChange w:id="0">
          <w:tblGrid>
            <w:gridCol w:w="3262"/>
            <w:gridCol w:w="3262"/>
            <w:gridCol w:w="3262"/>
          </w:tblGrid>
        </w:tblGridChange>
      </w:tblGrid>
      <w:tr>
        <w:trPr>
          <w:cantSplit w:val="0"/>
          <w:trHeight w:val="405" w:hRule="atLeast"/>
          <w:tblHeader w:val="0"/>
        </w:trPr>
        <w:tc>
          <w:tcPr>
            <w:gridSpan w:val="3"/>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10">
            <w:pPr>
              <w:spacing w:line="240" w:lineRule="auto"/>
              <w:rPr>
                <w:b w:val="1"/>
                <w:sz w:val="21"/>
                <w:szCs w:val="21"/>
              </w:rPr>
            </w:pPr>
            <w:r w:rsidDel="00000000" w:rsidR="00000000" w:rsidRPr="00000000">
              <w:rPr>
                <w:b w:val="1"/>
                <w:sz w:val="21"/>
                <w:szCs w:val="21"/>
                <w:rtl w:val="0"/>
              </w:rPr>
              <w:t xml:space="preserve">Market System: [INSERT]</w:t>
            </w:r>
          </w:p>
        </w:tc>
      </w:tr>
      <w:tr>
        <w:trPr>
          <w:cantSplit w:val="0"/>
          <w:trHeight w:val="375" w:hRule="atLeast"/>
          <w:tblHeader w:val="0"/>
        </w:trPr>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13">
            <w:pPr>
              <w:spacing w:line="240" w:lineRule="auto"/>
              <w:rPr>
                <w:b w:val="1"/>
                <w:sz w:val="21"/>
                <w:szCs w:val="21"/>
              </w:rPr>
            </w:pPr>
            <w:r w:rsidDel="00000000" w:rsidR="00000000" w:rsidRPr="00000000">
              <w:rPr>
                <w:b w:val="1"/>
                <w:sz w:val="21"/>
                <w:szCs w:val="21"/>
                <w:rtl w:val="0"/>
              </w:rPr>
              <w:t xml:space="preserve">Core Function</w:t>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14">
            <w:pPr>
              <w:spacing w:line="240" w:lineRule="auto"/>
              <w:rPr>
                <w:b w:val="1"/>
                <w:sz w:val="21"/>
                <w:szCs w:val="21"/>
              </w:rPr>
            </w:pPr>
            <w:r w:rsidDel="00000000" w:rsidR="00000000" w:rsidRPr="00000000">
              <w:rPr>
                <w:b w:val="1"/>
                <w:sz w:val="21"/>
                <w:szCs w:val="21"/>
                <w:rtl w:val="0"/>
              </w:rPr>
              <w:t xml:space="preserve">Supporting Functions</w:t>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15">
            <w:pPr>
              <w:spacing w:line="240" w:lineRule="auto"/>
              <w:rPr>
                <w:b w:val="1"/>
                <w:sz w:val="21"/>
                <w:szCs w:val="21"/>
              </w:rPr>
            </w:pPr>
            <w:r w:rsidDel="00000000" w:rsidR="00000000" w:rsidRPr="00000000">
              <w:rPr>
                <w:b w:val="1"/>
                <w:sz w:val="21"/>
                <w:szCs w:val="21"/>
                <w:rtl w:val="0"/>
              </w:rPr>
              <w:t xml:space="preserve">Rules/Norms</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6">
            <w:pPr>
              <w:spacing w:after="80" w:line="240" w:lineRule="auto"/>
              <w:rPr>
                <w:b w:val="1"/>
                <w:i w:val="1"/>
                <w:color w:val="4c515a"/>
                <w:sz w:val="21"/>
                <w:szCs w:val="21"/>
              </w:rPr>
            </w:pPr>
            <w:r w:rsidDel="00000000" w:rsidR="00000000" w:rsidRPr="00000000">
              <w:rPr>
                <w:b w:val="1"/>
                <w:i w:val="1"/>
                <w:color w:val="4c515a"/>
                <w:sz w:val="21"/>
                <w:szCs w:val="21"/>
                <w:rtl w:val="0"/>
              </w:rPr>
              <w:t xml:space="preserve">Supply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spacing w:after="80" w:line="240" w:lineRule="auto"/>
              <w:rPr>
                <w:b w:val="1"/>
                <w:i w:val="1"/>
                <w:color w:val="4c515a"/>
                <w:sz w:val="21"/>
                <w:szCs w:val="21"/>
              </w:rPr>
            </w:pPr>
            <w:r w:rsidDel="00000000" w:rsidR="00000000" w:rsidRPr="00000000">
              <w:rPr>
                <w:b w:val="1"/>
                <w:i w:val="1"/>
                <w:color w:val="4c515a"/>
                <w:sz w:val="21"/>
                <w:szCs w:val="21"/>
                <w:rtl w:val="0"/>
              </w:rPr>
              <w:t xml:space="preserve">Supporting Function 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80" w:line="240" w:lineRule="auto"/>
              <w:rPr>
                <w:b w:val="1"/>
                <w:i w:val="1"/>
                <w:color w:val="4c515a"/>
                <w:sz w:val="21"/>
                <w:szCs w:val="21"/>
              </w:rPr>
            </w:pPr>
            <w:r w:rsidDel="00000000" w:rsidR="00000000" w:rsidRPr="00000000">
              <w:rPr>
                <w:b w:val="1"/>
                <w:i w:val="1"/>
                <w:color w:val="4c515a"/>
                <w:sz w:val="21"/>
                <w:szCs w:val="21"/>
                <w:rtl w:val="0"/>
              </w:rPr>
              <w:t xml:space="preserve">Rules / Norms 1</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9">
            <w:pPr>
              <w:spacing w:after="80" w:line="240" w:lineRule="auto"/>
              <w:rPr>
                <w:i w:val="1"/>
                <w:color w:val="4c515a"/>
                <w:sz w:val="21"/>
                <w:szCs w:val="21"/>
                <w:highlight w:val="yellow"/>
              </w:rPr>
            </w:pPr>
            <w:r w:rsidDel="00000000" w:rsidR="00000000" w:rsidRPr="00000000">
              <w:rPr>
                <w:i w:val="1"/>
                <w:color w:val="4c515a"/>
                <w:sz w:val="21"/>
                <w:szCs w:val="21"/>
                <w:highlight w:val="yellow"/>
                <w:rtl w:val="0"/>
              </w:rPr>
              <w:t xml:space="preserve">[Insert constraint &amp; colour. Add as many rows as required.]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A">
            <w:pPr>
              <w:spacing w:after="80" w:line="240"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spacing w:after="80" w:line="240" w:lineRule="auto"/>
              <w:rPr>
                <w:color w:val="4c515a"/>
                <w:sz w:val="21"/>
                <w:szCs w:val="21"/>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spacing w:after="80" w:line="240"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80" w:line="240"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E">
            <w:pPr>
              <w:spacing w:after="80" w:line="240" w:lineRule="auto"/>
              <w:rPr>
                <w:color w:val="4c515a"/>
                <w:sz w:val="21"/>
                <w:szCs w:val="21"/>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80" w:line="240"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0">
            <w:pPr>
              <w:spacing w:after="80" w:line="240"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1">
            <w:pPr>
              <w:spacing w:after="80" w:line="240" w:lineRule="auto"/>
              <w:rPr>
                <w:color w:val="4c515a"/>
                <w:sz w:val="21"/>
                <w:szCs w:val="21"/>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spacing w:after="80" w:line="240" w:lineRule="auto"/>
              <w:rPr>
                <w:b w:val="1"/>
                <w:i w:val="1"/>
                <w:color w:val="4c515a"/>
                <w:sz w:val="21"/>
                <w:szCs w:val="21"/>
              </w:rPr>
            </w:pPr>
            <w:r w:rsidDel="00000000" w:rsidR="00000000" w:rsidRPr="00000000">
              <w:rPr>
                <w:b w:val="1"/>
                <w:i w:val="1"/>
                <w:color w:val="4c515a"/>
                <w:sz w:val="21"/>
                <w:szCs w:val="21"/>
                <w:rtl w:val="0"/>
              </w:rPr>
              <w:t xml:space="preserve">Demand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80" w:line="240" w:lineRule="auto"/>
              <w:rPr>
                <w:b w:val="1"/>
                <w:i w:val="1"/>
                <w:color w:val="4c515a"/>
                <w:sz w:val="21"/>
                <w:szCs w:val="21"/>
              </w:rPr>
            </w:pPr>
            <w:r w:rsidDel="00000000" w:rsidR="00000000" w:rsidRPr="00000000">
              <w:rPr>
                <w:b w:val="1"/>
                <w:i w:val="1"/>
                <w:color w:val="4c515a"/>
                <w:sz w:val="21"/>
                <w:szCs w:val="21"/>
                <w:rtl w:val="0"/>
              </w:rPr>
              <w:t xml:space="preserve">Supporting Function 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spacing w:after="80" w:line="240" w:lineRule="auto"/>
              <w:rPr>
                <w:b w:val="1"/>
                <w:i w:val="1"/>
                <w:color w:val="4c515a"/>
                <w:sz w:val="21"/>
                <w:szCs w:val="21"/>
              </w:rPr>
            </w:pPr>
            <w:r w:rsidDel="00000000" w:rsidR="00000000" w:rsidRPr="00000000">
              <w:rPr>
                <w:b w:val="1"/>
                <w:i w:val="1"/>
                <w:color w:val="4c515a"/>
                <w:sz w:val="21"/>
                <w:szCs w:val="21"/>
                <w:rtl w:val="0"/>
              </w:rPr>
              <w:t xml:space="preserve">Rules / Norms 2</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line="240" w:lineRule="auto"/>
              <w:rPr>
                <w:b w:val="1"/>
                <w:color w:val="d01d2b"/>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spacing w:line="240" w:lineRule="auto"/>
              <w:rPr>
                <w:b w:val="1"/>
                <w:color w:val="d01d2b"/>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spacing w:line="240" w:lineRule="auto"/>
              <w:rPr>
                <w:b w:val="1"/>
                <w:color w:val="d01d2b"/>
                <w:sz w:val="21"/>
                <w:szCs w:val="21"/>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spacing w:line="240" w:lineRule="auto"/>
              <w:rPr>
                <w:b w:val="1"/>
                <w:color w:val="d01d2b"/>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spacing w:line="240" w:lineRule="auto"/>
              <w:rPr>
                <w:b w:val="1"/>
                <w:color w:val="d01d2b"/>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spacing w:line="240" w:lineRule="auto"/>
              <w:rPr>
                <w:b w:val="1"/>
                <w:color w:val="d01d2b"/>
                <w:sz w:val="21"/>
                <w:szCs w:val="21"/>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spacing w:line="240" w:lineRule="auto"/>
              <w:rPr>
                <w:b w:val="1"/>
                <w:color w:val="d01d2b"/>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line="240" w:lineRule="auto"/>
              <w:rPr>
                <w:b w:val="1"/>
                <w:color w:val="d01d2b"/>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spacing w:line="240" w:lineRule="auto"/>
              <w:rPr>
                <w:b w:val="1"/>
                <w:color w:val="d01d2b"/>
                <w:sz w:val="21"/>
                <w:szCs w:val="21"/>
              </w:rPr>
            </w:pPr>
            <w:r w:rsidDel="00000000" w:rsidR="00000000" w:rsidRPr="00000000">
              <w:rPr>
                <w:rtl w:val="0"/>
              </w:rPr>
            </w:r>
          </w:p>
        </w:tc>
      </w:tr>
    </w:tbl>
    <w:p w:rsidR="00000000" w:rsidDel="00000000" w:rsidP="00000000" w:rsidRDefault="00000000" w:rsidRPr="00000000" w14:paraId="0000002E">
      <w:pPr>
        <w:spacing w:line="240" w:lineRule="auto"/>
        <w:rPr>
          <w:b w:val="1"/>
          <w:color w:val="d01d2b"/>
          <w:sz w:val="21"/>
          <w:szCs w:val="21"/>
        </w:rPr>
      </w:pPr>
      <w:r w:rsidDel="00000000" w:rsidR="00000000" w:rsidRPr="00000000">
        <w:rPr>
          <w:rtl w:val="0"/>
        </w:rPr>
      </w:r>
    </w:p>
    <w:p w:rsidR="00000000" w:rsidDel="00000000" w:rsidP="00000000" w:rsidRDefault="00000000" w:rsidRPr="00000000" w14:paraId="0000002F">
      <w:pPr>
        <w:spacing w:line="240" w:lineRule="auto"/>
        <w:rPr>
          <w:b w:val="1"/>
          <w:color w:val="d01d2b"/>
          <w:sz w:val="21"/>
          <w:szCs w:val="21"/>
        </w:rPr>
      </w:pPr>
      <w:r w:rsidDel="00000000" w:rsidR="00000000" w:rsidRPr="00000000">
        <w:rPr>
          <w:rtl w:val="0"/>
        </w:rPr>
      </w:r>
    </w:p>
    <w:p w:rsidR="00000000" w:rsidDel="00000000" w:rsidP="00000000" w:rsidRDefault="00000000" w:rsidRPr="00000000" w14:paraId="00000030">
      <w:pPr>
        <w:spacing w:line="240" w:lineRule="auto"/>
        <w:rPr>
          <w:b w:val="1"/>
          <w:color w:val="d01d2b"/>
          <w:sz w:val="21"/>
          <w:szCs w:val="21"/>
        </w:rPr>
      </w:pPr>
      <w:r w:rsidDel="00000000" w:rsidR="00000000" w:rsidRPr="00000000">
        <w:rPr>
          <w:rtl w:val="0"/>
        </w:rPr>
      </w:r>
    </w:p>
    <w:p w:rsidR="00000000" w:rsidDel="00000000" w:rsidP="00000000" w:rsidRDefault="00000000" w:rsidRPr="00000000" w14:paraId="00000031">
      <w:pPr>
        <w:spacing w:line="240" w:lineRule="auto"/>
        <w:rPr>
          <w:b w:val="1"/>
          <w:color w:val="d01d2b"/>
          <w:sz w:val="21"/>
          <w:szCs w:val="21"/>
        </w:rPr>
      </w:pPr>
      <w:r w:rsidDel="00000000" w:rsidR="00000000" w:rsidRPr="00000000">
        <w:rPr>
          <w:rtl w:val="0"/>
        </w:rPr>
      </w:r>
    </w:p>
    <w:p w:rsidR="00000000" w:rsidDel="00000000" w:rsidP="00000000" w:rsidRDefault="00000000" w:rsidRPr="00000000" w14:paraId="00000032">
      <w:pPr>
        <w:pStyle w:val="Heading3"/>
        <w:spacing w:line="240" w:lineRule="auto"/>
        <w:rPr/>
      </w:pPr>
      <w:bookmarkStart w:colFirst="0" w:colLast="0" w:name="_wn7u2a9r32l9" w:id="2"/>
      <w:bookmarkEnd w:id="2"/>
      <w:r w:rsidDel="00000000" w:rsidR="00000000" w:rsidRPr="00000000">
        <w:rPr>
          <w:rtl w:val="0"/>
        </w:rPr>
        <w:t xml:space="preserve">Example: Hug Khao Report</w:t>
      </w:r>
    </w:p>
    <w:p w:rsidR="00000000" w:rsidDel="00000000" w:rsidP="00000000" w:rsidRDefault="00000000" w:rsidRPr="00000000" w14:paraId="00000033">
      <w:pPr>
        <w:spacing w:after="280" w:line="276" w:lineRule="auto"/>
        <w:jc w:val="center"/>
        <w:rPr>
          <w:color w:val="4c515a"/>
          <w:sz w:val="21"/>
          <w:szCs w:val="21"/>
        </w:rPr>
      </w:pPr>
      <w:r w:rsidDel="00000000" w:rsidR="00000000" w:rsidRPr="00000000">
        <w:rPr>
          <w:color w:val="4c515a"/>
          <w:sz w:val="21"/>
          <w:szCs w:val="21"/>
        </w:rPr>
        <w:drawing>
          <wp:inline distB="0" distT="0" distL="114300" distR="114300">
            <wp:extent cx="5731200" cy="4025900"/>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31200" cy="40259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pStyle w:val="Heading2"/>
        <w:spacing w:after="240" w:before="0" w:line="228" w:lineRule="auto"/>
        <w:rPr>
          <w:rFonts w:ascii="Times New Roman" w:cs="Times New Roman" w:eastAsia="Times New Roman" w:hAnsi="Times New Roman"/>
          <w:b w:val="1"/>
          <w:color w:val="4c515a"/>
          <w:sz w:val="36"/>
          <w:szCs w:val="36"/>
        </w:rPr>
      </w:pPr>
      <w:r w:rsidDel="00000000" w:rsidR="00000000" w:rsidRPr="00000000">
        <w:rPr>
          <w:rFonts w:ascii="Times New Roman" w:cs="Times New Roman" w:eastAsia="Times New Roman" w:hAnsi="Times New Roman"/>
          <w:b w:val="1"/>
          <w:color w:val="4c515a"/>
          <w:sz w:val="36"/>
          <w:szCs w:val="36"/>
          <w:rtl w:val="0"/>
        </w:rPr>
        <w:t xml:space="preserve">Step 2: Prioritize Constraints</w:t>
      </w:r>
    </w:p>
    <w:p w:rsidR="00000000" w:rsidDel="00000000" w:rsidP="00000000" w:rsidRDefault="00000000" w:rsidRPr="00000000" w14:paraId="00000035">
      <w:pPr>
        <w:spacing w:after="280" w:line="276" w:lineRule="auto"/>
        <w:rPr>
          <w:sz w:val="24"/>
          <w:szCs w:val="24"/>
        </w:rPr>
      </w:pPr>
      <w:r w:rsidDel="00000000" w:rsidR="00000000" w:rsidRPr="00000000">
        <w:rPr>
          <w:color w:val="4c515a"/>
          <w:sz w:val="21"/>
          <w:szCs w:val="21"/>
          <w:rtl w:val="0"/>
        </w:rPr>
        <w:t xml:space="preserve">Based on the above analysis of the market system, this section identifies and justifies which constraints (as defined above) the program will (initially) try to address through interventions, and which constraints it will not (or, at least, not initially) try to address. </w:t>
      </w:r>
      <w:r w:rsidDel="00000000" w:rsidR="00000000" w:rsidRPr="00000000">
        <w:rPr>
          <w:rtl w:val="0"/>
        </w:rPr>
      </w:r>
    </w:p>
    <w:p w:rsidR="00000000" w:rsidDel="00000000" w:rsidP="00000000" w:rsidRDefault="00000000" w:rsidRPr="00000000" w14:paraId="00000036">
      <w:pPr>
        <w:spacing w:after="280" w:line="276" w:lineRule="auto"/>
        <w:rPr>
          <w:color w:val="4c515a"/>
          <w:sz w:val="21"/>
          <w:szCs w:val="21"/>
        </w:rPr>
      </w:pPr>
      <w:r w:rsidDel="00000000" w:rsidR="00000000" w:rsidRPr="00000000">
        <w:rPr>
          <w:color w:val="4c515a"/>
          <w:sz w:val="21"/>
          <w:szCs w:val="21"/>
          <w:rtl w:val="0"/>
        </w:rPr>
        <w:t xml:space="preserve">The prioritisation is based on the following (but amend for your project specifically and note prioritisation criteria the MSA Report):</w:t>
      </w:r>
    </w:p>
    <w:p w:rsidR="00000000" w:rsidDel="00000000" w:rsidP="00000000" w:rsidRDefault="00000000" w:rsidRPr="00000000" w14:paraId="00000037">
      <w:pPr>
        <w:numPr>
          <w:ilvl w:val="0"/>
          <w:numId w:val="3"/>
        </w:numPr>
        <w:spacing w:after="180" w:line="276" w:lineRule="auto"/>
        <w:ind w:left="792" w:hanging="360"/>
        <w:rPr>
          <w:rFonts w:ascii="Arial" w:cs="Arial" w:eastAsia="Arial" w:hAnsi="Arial"/>
          <w:color w:val="4c515a"/>
          <w:sz w:val="21"/>
          <w:szCs w:val="21"/>
        </w:rPr>
      </w:pPr>
      <w:r w:rsidDel="00000000" w:rsidR="00000000" w:rsidRPr="00000000">
        <w:rPr>
          <w:b w:val="1"/>
          <w:color w:val="4c515a"/>
          <w:sz w:val="21"/>
          <w:szCs w:val="21"/>
          <w:rtl w:val="0"/>
        </w:rPr>
        <w:t xml:space="preserve">Feasibility:</w:t>
      </w:r>
      <w:r w:rsidDel="00000000" w:rsidR="00000000" w:rsidRPr="00000000">
        <w:rPr>
          <w:color w:val="4c515a"/>
          <w:sz w:val="21"/>
          <w:szCs w:val="21"/>
          <w:rtl w:val="0"/>
        </w:rPr>
        <w:t xml:space="preserve"> is there a realistic possibility that the constraint can be changed/removed, based on the drivers and blockers of change? Are there future changes / trends in political economy, environment, technology etc that could affect the constraint being addressed?</w:t>
      </w:r>
    </w:p>
    <w:p w:rsidR="00000000" w:rsidDel="00000000" w:rsidP="00000000" w:rsidRDefault="00000000" w:rsidRPr="00000000" w14:paraId="00000038">
      <w:pPr>
        <w:numPr>
          <w:ilvl w:val="0"/>
          <w:numId w:val="3"/>
        </w:numPr>
        <w:spacing w:after="180" w:line="276" w:lineRule="auto"/>
        <w:ind w:left="792" w:hanging="360"/>
        <w:rPr>
          <w:rFonts w:ascii="Arial" w:cs="Arial" w:eastAsia="Arial" w:hAnsi="Arial"/>
          <w:color w:val="4c515a"/>
          <w:sz w:val="21"/>
          <w:szCs w:val="21"/>
        </w:rPr>
      </w:pPr>
      <w:r w:rsidDel="00000000" w:rsidR="00000000" w:rsidRPr="00000000">
        <w:rPr>
          <w:b w:val="1"/>
          <w:color w:val="4c515a"/>
          <w:sz w:val="21"/>
          <w:szCs w:val="21"/>
          <w:rtl w:val="0"/>
        </w:rPr>
        <w:t xml:space="preserve">Impact: </w:t>
      </w:r>
      <w:r w:rsidDel="00000000" w:rsidR="00000000" w:rsidRPr="00000000">
        <w:rPr>
          <w:color w:val="4c515a"/>
          <w:sz w:val="21"/>
          <w:szCs w:val="21"/>
          <w:rtl w:val="0"/>
        </w:rPr>
        <w:t xml:space="preserve">what would the impact of change to this constraint be (based on approximate projections)?</w:t>
      </w:r>
    </w:p>
    <w:p w:rsidR="00000000" w:rsidDel="00000000" w:rsidP="00000000" w:rsidRDefault="00000000" w:rsidRPr="00000000" w14:paraId="00000039">
      <w:pPr>
        <w:numPr>
          <w:ilvl w:val="0"/>
          <w:numId w:val="3"/>
        </w:numPr>
        <w:spacing w:after="180" w:line="276" w:lineRule="auto"/>
        <w:ind w:left="792" w:hanging="360"/>
        <w:rPr>
          <w:rFonts w:ascii="Arial" w:cs="Arial" w:eastAsia="Arial" w:hAnsi="Arial"/>
          <w:color w:val="4c515a"/>
          <w:sz w:val="21"/>
          <w:szCs w:val="21"/>
        </w:rPr>
      </w:pPr>
      <w:r w:rsidDel="00000000" w:rsidR="00000000" w:rsidRPr="00000000">
        <w:rPr>
          <w:b w:val="1"/>
          <w:color w:val="4c515a"/>
          <w:sz w:val="21"/>
          <w:szCs w:val="21"/>
          <w:rtl w:val="0"/>
        </w:rPr>
        <w:t xml:space="preserve">Sequencing</w:t>
      </w:r>
      <w:r w:rsidDel="00000000" w:rsidR="00000000" w:rsidRPr="00000000">
        <w:rPr>
          <w:color w:val="4c515a"/>
          <w:sz w:val="21"/>
          <w:szCs w:val="21"/>
          <w:rtl w:val="0"/>
        </w:rPr>
        <w:t xml:space="preserve">: determine whether there is any interdependence between constraints: whether one system-level constraint needs to be addressed before another?</w:t>
      </w:r>
    </w:p>
    <w:p w:rsidR="00000000" w:rsidDel="00000000" w:rsidP="00000000" w:rsidRDefault="00000000" w:rsidRPr="00000000" w14:paraId="0000003A">
      <w:pPr>
        <w:numPr>
          <w:ilvl w:val="0"/>
          <w:numId w:val="3"/>
        </w:numPr>
        <w:spacing w:after="180" w:line="276" w:lineRule="auto"/>
        <w:ind w:left="792" w:hanging="360"/>
        <w:rPr>
          <w:color w:val="4c515a"/>
          <w:sz w:val="21"/>
          <w:szCs w:val="21"/>
        </w:rPr>
      </w:pPr>
      <w:r w:rsidDel="00000000" w:rsidR="00000000" w:rsidRPr="00000000">
        <w:rPr>
          <w:b w:val="1"/>
          <w:color w:val="4c515a"/>
          <w:sz w:val="21"/>
          <w:szCs w:val="21"/>
          <w:rtl w:val="0"/>
        </w:rPr>
        <w:t xml:space="preserve">Importance:</w:t>
      </w:r>
      <w:r w:rsidDel="00000000" w:rsidR="00000000" w:rsidRPr="00000000">
        <w:rPr>
          <w:color w:val="4c515a"/>
          <w:sz w:val="21"/>
          <w:szCs w:val="21"/>
          <w:rtl w:val="0"/>
        </w:rPr>
        <w:t xml:space="preserve"> are there key issues important to this program and target group e.g. women and youth economic empowerment; conflict resolution; environmental protection; resilience building etc that the constraint will address</w:t>
      </w:r>
    </w:p>
    <w:p w:rsidR="00000000" w:rsidDel="00000000" w:rsidP="00000000" w:rsidRDefault="00000000" w:rsidRPr="00000000" w14:paraId="0000003B">
      <w:pPr>
        <w:numPr>
          <w:ilvl w:val="0"/>
          <w:numId w:val="3"/>
        </w:numPr>
        <w:spacing w:after="180" w:line="276" w:lineRule="auto"/>
        <w:ind w:left="792" w:hanging="360"/>
        <w:rPr>
          <w:color w:val="4c515a"/>
          <w:sz w:val="21"/>
          <w:szCs w:val="21"/>
        </w:rPr>
      </w:pPr>
      <w:r w:rsidDel="00000000" w:rsidR="00000000" w:rsidRPr="00000000">
        <w:rPr>
          <w:color w:val="4c515a"/>
          <w:sz w:val="21"/>
          <w:szCs w:val="21"/>
          <w:rtl w:val="0"/>
        </w:rPr>
        <w:t xml:space="preserve">Other relevant factors.</w:t>
      </w:r>
    </w:p>
    <w:p w:rsidR="00000000" w:rsidDel="00000000" w:rsidP="00000000" w:rsidRDefault="00000000" w:rsidRPr="00000000" w14:paraId="0000003C">
      <w:pPr>
        <w:spacing w:after="180" w:line="276" w:lineRule="auto"/>
        <w:ind w:left="1224" w:hanging="360"/>
        <w:rPr>
          <w:color w:val="4c515a"/>
          <w:sz w:val="21"/>
          <w:szCs w:val="21"/>
        </w:rPr>
      </w:pPr>
      <w:r w:rsidDel="00000000" w:rsidR="00000000" w:rsidRPr="00000000">
        <w:rPr>
          <w:rtl w:val="0"/>
        </w:rPr>
      </w:r>
    </w:p>
    <w:p w:rsidR="00000000" w:rsidDel="00000000" w:rsidP="00000000" w:rsidRDefault="00000000" w:rsidRPr="00000000" w14:paraId="0000003D">
      <w:pPr>
        <w:numPr>
          <w:ilvl w:val="0"/>
          <w:numId w:val="2"/>
        </w:numPr>
        <w:spacing w:line="240" w:lineRule="auto"/>
        <w:ind w:left="720" w:hanging="360"/>
        <w:rPr>
          <w:b w:val="1"/>
          <w:color w:val="d01d2b"/>
          <w:sz w:val="21"/>
          <w:szCs w:val="21"/>
        </w:rPr>
      </w:pPr>
      <w:r w:rsidDel="00000000" w:rsidR="00000000" w:rsidRPr="00000000">
        <w:rPr>
          <w:b w:val="1"/>
          <w:color w:val="d01d2b"/>
          <w:sz w:val="21"/>
          <w:szCs w:val="21"/>
          <w:rtl w:val="0"/>
        </w:rPr>
        <w:t xml:space="preserve">List your selected prioritization criteria</w:t>
      </w:r>
    </w:p>
    <w:tbl>
      <w:tblPr>
        <w:tblStyle w:val="Table3"/>
        <w:tblW w:w="10023.0" w:type="dxa"/>
        <w:jc w:val="left"/>
        <w:tblInd w:w="-108.0" w:type="dxa"/>
        <w:tblLayout w:type="fixed"/>
        <w:tblLook w:val="0400"/>
      </w:tblPr>
      <w:tblGrid>
        <w:gridCol w:w="5367"/>
        <w:gridCol w:w="4656"/>
        <w:tblGridChange w:id="0">
          <w:tblGrid>
            <w:gridCol w:w="5367"/>
            <w:gridCol w:w="4656"/>
          </w:tblGrid>
        </w:tblGridChange>
      </w:tblGrid>
      <w:tr>
        <w:trPr>
          <w:cantSplit w:val="0"/>
          <w:trHeight w:val="51" w:hRule="atLeast"/>
          <w:tblHeader w:val="0"/>
        </w:trPr>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3E">
            <w:pPr>
              <w:spacing w:line="240" w:lineRule="auto"/>
              <w:rPr>
                <w:b w:val="1"/>
                <w:color w:val="ffffff"/>
                <w:sz w:val="21"/>
                <w:szCs w:val="21"/>
              </w:rPr>
            </w:pPr>
            <w:r w:rsidDel="00000000" w:rsidR="00000000" w:rsidRPr="00000000">
              <w:rPr>
                <w:b w:val="1"/>
                <w:color w:val="ffffff"/>
                <w:sz w:val="21"/>
                <w:szCs w:val="21"/>
                <w:rtl w:val="0"/>
              </w:rPr>
              <w:t xml:space="preserve">Prioritization Criteria</w:t>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3F">
            <w:pPr>
              <w:spacing w:line="240" w:lineRule="auto"/>
              <w:rPr>
                <w:b w:val="1"/>
                <w:color w:val="ffffff"/>
                <w:sz w:val="21"/>
                <w:szCs w:val="21"/>
              </w:rPr>
            </w:pPr>
            <w:r w:rsidDel="00000000" w:rsidR="00000000" w:rsidRPr="00000000">
              <w:rPr>
                <w:b w:val="1"/>
                <w:color w:val="ffffff"/>
                <w:sz w:val="21"/>
                <w:szCs w:val="21"/>
                <w:rtl w:val="0"/>
              </w:rPr>
              <w:t xml:space="preserve">Description Logic</w:t>
            </w:r>
          </w:p>
        </w:tc>
      </w:tr>
      <w:tr>
        <w:trPr>
          <w:cantSplit w:val="0"/>
          <w:trHeight w:val="30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spacing w:after="80" w:line="240" w:lineRule="auto"/>
              <w:rPr>
                <w:color w:val="4c515a"/>
                <w:sz w:val="21"/>
                <w:szCs w:val="21"/>
              </w:rPr>
            </w:pPr>
            <w:r w:rsidDel="00000000" w:rsidR="00000000" w:rsidRPr="00000000">
              <w:rPr>
                <w:color w:val="4c515a"/>
                <w:sz w:val="21"/>
                <w:szCs w:val="21"/>
                <w:rtl w:val="0"/>
              </w:rPr>
              <w:t xml:space="preserve">Feasibility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1">
            <w:pPr>
              <w:spacing w:after="280" w:line="276" w:lineRule="auto"/>
              <w:rPr>
                <w:color w:val="4c515a"/>
                <w:sz w:val="21"/>
                <w:szCs w:val="21"/>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2">
            <w:pPr>
              <w:spacing w:after="80" w:line="240" w:lineRule="auto"/>
              <w:rPr>
                <w:color w:val="4c515a"/>
                <w:sz w:val="21"/>
                <w:szCs w:val="21"/>
              </w:rPr>
            </w:pPr>
            <w:r w:rsidDel="00000000" w:rsidR="00000000" w:rsidRPr="00000000">
              <w:rPr>
                <w:color w:val="4c515a"/>
                <w:sz w:val="21"/>
                <w:szCs w:val="21"/>
                <w:rtl w:val="0"/>
              </w:rPr>
              <w:t xml:space="preserve">Impact Potential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3">
            <w:pPr>
              <w:spacing w:after="280" w:line="276" w:lineRule="auto"/>
              <w:rPr>
                <w:color w:val="4c515a"/>
                <w:sz w:val="21"/>
                <w:szCs w:val="21"/>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4">
            <w:pPr>
              <w:spacing w:after="80" w:line="240" w:lineRule="auto"/>
              <w:rPr>
                <w:color w:val="4c515a"/>
                <w:sz w:val="21"/>
                <w:szCs w:val="21"/>
              </w:rPr>
            </w:pPr>
            <w:r w:rsidDel="00000000" w:rsidR="00000000" w:rsidRPr="00000000">
              <w:rPr>
                <w:color w:val="4c515a"/>
                <w:sz w:val="21"/>
                <w:szCs w:val="21"/>
                <w:rtl w:val="0"/>
              </w:rPr>
              <w:t xml:space="preserve">Sequencing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5">
            <w:pPr>
              <w:spacing w:after="280" w:line="276" w:lineRule="auto"/>
              <w:rPr>
                <w:color w:val="4c515a"/>
                <w:sz w:val="21"/>
                <w:szCs w:val="21"/>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spacing w:after="80" w:line="240" w:lineRule="auto"/>
              <w:rPr>
                <w:color w:val="4c515a"/>
                <w:sz w:val="21"/>
                <w:szCs w:val="21"/>
              </w:rPr>
            </w:pPr>
            <w:r w:rsidDel="00000000" w:rsidR="00000000" w:rsidRPr="00000000">
              <w:rPr>
                <w:color w:val="4c515a"/>
                <w:sz w:val="21"/>
                <w:szCs w:val="21"/>
                <w:rtl w:val="0"/>
              </w:rPr>
              <w:t xml:space="preserve">Importance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spacing w:after="280" w:line="276" w:lineRule="auto"/>
              <w:rPr>
                <w:color w:val="4c515a"/>
                <w:sz w:val="21"/>
                <w:szCs w:val="21"/>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8">
            <w:pPr>
              <w:spacing w:after="80" w:line="240" w:lineRule="auto"/>
              <w:rPr>
                <w:color w:val="4c515a"/>
                <w:sz w:val="21"/>
                <w:szCs w:val="21"/>
              </w:rPr>
            </w:pPr>
            <w:r w:rsidDel="00000000" w:rsidR="00000000" w:rsidRPr="00000000">
              <w:rPr>
                <w:color w:val="4c515a"/>
                <w:sz w:val="21"/>
                <w:szCs w:val="21"/>
                <w:rtl w:val="0"/>
              </w:rPr>
              <w:t xml:space="preserve">Other (if required)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spacing w:after="280" w:line="276" w:lineRule="auto"/>
              <w:rPr>
                <w:color w:val="4c515a"/>
                <w:sz w:val="21"/>
                <w:szCs w:val="21"/>
              </w:rPr>
            </w:pPr>
            <w:r w:rsidDel="00000000" w:rsidR="00000000" w:rsidRPr="00000000">
              <w:rPr>
                <w:rtl w:val="0"/>
              </w:rPr>
            </w:r>
          </w:p>
        </w:tc>
      </w:tr>
    </w:tbl>
    <w:p w:rsidR="00000000" w:rsidDel="00000000" w:rsidP="00000000" w:rsidRDefault="00000000" w:rsidRPr="00000000" w14:paraId="0000004A">
      <w:pPr>
        <w:spacing w:after="280" w:line="276" w:lineRule="auto"/>
        <w:rPr>
          <w:color w:val="4c515a"/>
          <w:sz w:val="21"/>
          <w:szCs w:val="21"/>
        </w:rPr>
      </w:pPr>
      <w:r w:rsidDel="00000000" w:rsidR="00000000" w:rsidRPr="00000000">
        <w:rPr>
          <w:rtl w:val="0"/>
        </w:rPr>
      </w:r>
    </w:p>
    <w:p w:rsidR="00000000" w:rsidDel="00000000" w:rsidP="00000000" w:rsidRDefault="00000000" w:rsidRPr="00000000" w14:paraId="0000004B">
      <w:pPr>
        <w:numPr>
          <w:ilvl w:val="0"/>
          <w:numId w:val="2"/>
        </w:numPr>
        <w:spacing w:line="240" w:lineRule="auto"/>
        <w:ind w:left="720" w:hanging="360"/>
        <w:rPr>
          <w:b w:val="1"/>
          <w:color w:val="d01d2b"/>
          <w:sz w:val="21"/>
          <w:szCs w:val="21"/>
        </w:rPr>
      </w:pPr>
      <w:r w:rsidDel="00000000" w:rsidR="00000000" w:rsidRPr="00000000">
        <w:rPr>
          <w:b w:val="1"/>
          <w:color w:val="d01d2b"/>
          <w:sz w:val="21"/>
          <w:szCs w:val="21"/>
          <w:rtl w:val="0"/>
        </w:rPr>
        <w:t xml:space="preserve">Map constraints and provide justification of prioritized constraints against the criteria</w:t>
      </w:r>
    </w:p>
    <w:tbl>
      <w:tblPr>
        <w:tblStyle w:val="Table4"/>
        <w:tblW w:w="10060.0" w:type="dxa"/>
        <w:jc w:val="left"/>
        <w:tblInd w:w="-108.0" w:type="dxa"/>
        <w:tblLayout w:type="fixed"/>
        <w:tblLook w:val="0400"/>
      </w:tblPr>
      <w:tblGrid>
        <w:gridCol w:w="1410"/>
        <w:gridCol w:w="2895"/>
        <w:gridCol w:w="1440"/>
        <w:gridCol w:w="1380"/>
        <w:gridCol w:w="1467"/>
        <w:gridCol w:w="1468"/>
        <w:tblGridChange w:id="0">
          <w:tblGrid>
            <w:gridCol w:w="1410"/>
            <w:gridCol w:w="2895"/>
            <w:gridCol w:w="1440"/>
            <w:gridCol w:w="1380"/>
            <w:gridCol w:w="1467"/>
            <w:gridCol w:w="1468"/>
          </w:tblGrid>
        </w:tblGridChange>
      </w:tblGrid>
      <w:tr>
        <w:trPr>
          <w:cantSplit w:val="0"/>
          <w:trHeight w:val="829" w:hRule="atLeast"/>
          <w:tblHeader w:val="0"/>
        </w:trPr>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4C">
            <w:pPr>
              <w:spacing w:line="240" w:lineRule="auto"/>
              <w:rPr>
                <w:b w:val="1"/>
                <w:color w:val="ffffff"/>
                <w:sz w:val="21"/>
                <w:szCs w:val="21"/>
              </w:rPr>
            </w:pPr>
            <w:r w:rsidDel="00000000" w:rsidR="00000000" w:rsidRPr="00000000">
              <w:rPr>
                <w:b w:val="1"/>
                <w:color w:val="ffffff"/>
                <w:sz w:val="21"/>
                <w:szCs w:val="21"/>
                <w:rtl w:val="0"/>
              </w:rPr>
              <w:t xml:space="preserve">Constraint</w:t>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4D">
            <w:pPr>
              <w:spacing w:line="240" w:lineRule="auto"/>
              <w:rPr>
                <w:b w:val="1"/>
                <w:color w:val="ffffff"/>
                <w:sz w:val="21"/>
                <w:szCs w:val="21"/>
              </w:rPr>
            </w:pPr>
            <w:r w:rsidDel="00000000" w:rsidR="00000000" w:rsidRPr="00000000">
              <w:rPr>
                <w:b w:val="1"/>
                <w:color w:val="ffffff"/>
                <w:sz w:val="21"/>
                <w:szCs w:val="21"/>
                <w:rtl w:val="0"/>
              </w:rPr>
              <w:t xml:space="preserve">Justification</w:t>
            </w:r>
          </w:p>
          <w:p w:rsidR="00000000" w:rsidDel="00000000" w:rsidP="00000000" w:rsidRDefault="00000000" w:rsidRPr="00000000" w14:paraId="0000004E">
            <w:pPr>
              <w:spacing w:line="240" w:lineRule="auto"/>
              <w:rPr>
                <w:b w:val="1"/>
                <w:color w:val="ffffff"/>
                <w:sz w:val="21"/>
                <w:szCs w:val="21"/>
              </w:rPr>
            </w:pPr>
            <w:r w:rsidDel="00000000" w:rsidR="00000000" w:rsidRPr="00000000">
              <w:rPr>
                <w:b w:val="1"/>
                <w:color w:val="ffffff"/>
                <w:sz w:val="21"/>
                <w:szCs w:val="21"/>
                <w:rtl w:val="0"/>
              </w:rPr>
              <w:t xml:space="preserve">(priority)</w:t>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vAlign w:val="top"/>
          </w:tcPr>
          <w:p w:rsidR="00000000" w:rsidDel="00000000" w:rsidP="00000000" w:rsidRDefault="00000000" w:rsidRPr="00000000" w14:paraId="0000004F">
            <w:pPr>
              <w:spacing w:line="240" w:lineRule="auto"/>
              <w:rPr>
                <w:b w:val="1"/>
                <w:color w:val="ffffff"/>
                <w:sz w:val="21"/>
                <w:szCs w:val="21"/>
              </w:rPr>
            </w:pPr>
            <w:r w:rsidDel="00000000" w:rsidR="00000000" w:rsidRPr="00000000">
              <w:rPr>
                <w:b w:val="1"/>
                <w:color w:val="ffffff"/>
                <w:sz w:val="21"/>
                <w:szCs w:val="21"/>
                <w:rtl w:val="0"/>
              </w:rPr>
              <w:t xml:space="preserve">Feasibility</w:t>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vAlign w:val="top"/>
          </w:tcPr>
          <w:p w:rsidR="00000000" w:rsidDel="00000000" w:rsidP="00000000" w:rsidRDefault="00000000" w:rsidRPr="00000000" w14:paraId="00000050">
            <w:pPr>
              <w:spacing w:line="240" w:lineRule="auto"/>
              <w:rPr>
                <w:b w:val="1"/>
                <w:color w:val="ffffff"/>
                <w:sz w:val="21"/>
                <w:szCs w:val="21"/>
              </w:rPr>
            </w:pPr>
            <w:r w:rsidDel="00000000" w:rsidR="00000000" w:rsidRPr="00000000">
              <w:rPr>
                <w:b w:val="1"/>
                <w:color w:val="ffffff"/>
                <w:sz w:val="21"/>
                <w:szCs w:val="21"/>
                <w:rtl w:val="0"/>
              </w:rPr>
              <w:t xml:space="preserve">Impact </w:t>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vAlign w:val="top"/>
          </w:tcPr>
          <w:p w:rsidR="00000000" w:rsidDel="00000000" w:rsidP="00000000" w:rsidRDefault="00000000" w:rsidRPr="00000000" w14:paraId="00000051">
            <w:pPr>
              <w:spacing w:line="240" w:lineRule="auto"/>
              <w:rPr>
                <w:b w:val="1"/>
                <w:color w:val="ffffff"/>
                <w:sz w:val="21"/>
                <w:szCs w:val="21"/>
              </w:rPr>
            </w:pPr>
            <w:r w:rsidDel="00000000" w:rsidR="00000000" w:rsidRPr="00000000">
              <w:rPr>
                <w:b w:val="1"/>
                <w:color w:val="ffffff"/>
                <w:sz w:val="21"/>
                <w:szCs w:val="21"/>
                <w:rtl w:val="0"/>
              </w:rPr>
              <w:t xml:space="preserve">Sequencing</w:t>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vAlign w:val="top"/>
          </w:tcPr>
          <w:p w:rsidR="00000000" w:rsidDel="00000000" w:rsidP="00000000" w:rsidRDefault="00000000" w:rsidRPr="00000000" w14:paraId="00000052">
            <w:pPr>
              <w:spacing w:line="240" w:lineRule="auto"/>
              <w:rPr>
                <w:b w:val="1"/>
                <w:color w:val="ffffff"/>
                <w:sz w:val="21"/>
                <w:szCs w:val="21"/>
              </w:rPr>
            </w:pPr>
            <w:r w:rsidDel="00000000" w:rsidR="00000000" w:rsidRPr="00000000">
              <w:rPr>
                <w:b w:val="1"/>
                <w:color w:val="ffffff"/>
                <w:sz w:val="21"/>
                <w:szCs w:val="21"/>
                <w:rtl w:val="0"/>
              </w:rPr>
              <w:t xml:space="preserve">Importance</w:t>
            </w:r>
          </w:p>
        </w:tc>
      </w:tr>
      <w:tr>
        <w:trPr>
          <w:cantSplit w:val="0"/>
          <w:trHeight w:val="196" w:hRule="atLeast"/>
          <w:tblHeader w:val="0"/>
        </w:trPr>
        <w:tc>
          <w:tcPr>
            <w:gridSpan w:val="6"/>
            <w:tcBorders>
              <w:top w:color="000000" w:space="0" w:sz="4" w:val="single"/>
              <w:left w:color="000000" w:space="0" w:sz="4" w:val="single"/>
              <w:bottom w:color="000000" w:space="0" w:sz="4" w:val="single"/>
              <w:right w:color="000000" w:space="0" w:sz="4" w:val="single"/>
            </w:tcBorders>
            <w:shd w:fill="999999" w:val="clear"/>
            <w:tcMar>
              <w:top w:w="0.0" w:type="dxa"/>
              <w:left w:w="108.0" w:type="dxa"/>
              <w:bottom w:w="0.0" w:type="dxa"/>
              <w:right w:w="108.0" w:type="dxa"/>
            </w:tcMar>
            <w:vAlign w:val="center"/>
          </w:tcPr>
          <w:p w:rsidR="00000000" w:rsidDel="00000000" w:rsidP="00000000" w:rsidRDefault="00000000" w:rsidRPr="00000000" w14:paraId="00000053">
            <w:pPr>
              <w:spacing w:line="240" w:lineRule="auto"/>
              <w:rPr>
                <w:b w:val="1"/>
                <w:color w:val="d01d2b"/>
                <w:sz w:val="21"/>
                <w:szCs w:val="21"/>
              </w:rPr>
            </w:pPr>
            <w:r w:rsidDel="00000000" w:rsidR="00000000" w:rsidRPr="00000000">
              <w:rPr>
                <w:b w:val="1"/>
                <w:color w:val="ffffff"/>
                <w:sz w:val="21"/>
                <w:szCs w:val="21"/>
                <w:rtl w:val="0"/>
              </w:rPr>
              <w:t xml:space="preserve">MARKET SYSTEM NAME</w:t>
            </w:r>
            <w:r w:rsidDel="00000000" w:rsidR="00000000" w:rsidRPr="00000000">
              <w:rPr>
                <w:rtl w:val="0"/>
              </w:rPr>
            </w:r>
          </w:p>
        </w:tc>
      </w:tr>
      <w:tr>
        <w:trPr>
          <w:cantSplit w:val="0"/>
          <w:trHeight w:val="30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9">
            <w:pPr>
              <w:spacing w:after="80" w:line="240" w:lineRule="auto"/>
              <w:rPr>
                <w:color w:val="4c515a"/>
                <w:sz w:val="21"/>
                <w:szCs w:val="21"/>
              </w:rPr>
            </w:pPr>
            <w:r w:rsidDel="00000000" w:rsidR="00000000" w:rsidRPr="00000000">
              <w:rPr>
                <w:color w:val="4c515a"/>
                <w:sz w:val="21"/>
                <w:szCs w:val="21"/>
                <w:rtl w:val="0"/>
              </w:rPr>
              <w:t xml:space="preserve">[insert constraint]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spacing w:after="80" w:line="240" w:lineRule="auto"/>
              <w:rPr>
                <w:color w:val="4c515a"/>
                <w:sz w:val="21"/>
                <w:szCs w:val="21"/>
              </w:rPr>
            </w:pPr>
            <w:r w:rsidDel="00000000" w:rsidR="00000000" w:rsidRPr="00000000">
              <w:rPr>
                <w:color w:val="4c515a"/>
                <w:sz w:val="21"/>
                <w:szCs w:val="21"/>
                <w:rtl w:val="0"/>
              </w:rPr>
              <w:t xml:space="preserve">[insert conclusion]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B">
            <w:pPr>
              <w:spacing w:after="80" w:line="240" w:lineRule="auto"/>
              <w:rPr>
                <w:color w:val="4c515a"/>
                <w:sz w:val="21"/>
                <w:szCs w:val="21"/>
              </w:rPr>
            </w:pPr>
            <w:r w:rsidDel="00000000" w:rsidR="00000000" w:rsidRPr="00000000">
              <w:rPr>
                <w:color w:val="4c515a"/>
                <w:sz w:val="21"/>
                <w:szCs w:val="21"/>
                <w:rtl w:val="0"/>
              </w:rPr>
              <w:t xml:space="preserve">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C">
            <w:pPr>
              <w:spacing w:after="80" w:line="240" w:lineRule="auto"/>
              <w:rPr>
                <w:color w:val="4c515a"/>
                <w:sz w:val="21"/>
                <w:szCs w:val="21"/>
              </w:rPr>
            </w:pPr>
            <w:r w:rsidDel="00000000" w:rsidR="00000000" w:rsidRPr="00000000">
              <w:rPr>
                <w:color w:val="4c515a"/>
                <w:sz w:val="21"/>
                <w:szCs w:val="21"/>
                <w:rtl w:val="0"/>
              </w:rPr>
              <w:t xml:space="preserve">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spacing w:after="80" w:line="240" w:lineRule="auto"/>
              <w:rPr>
                <w:color w:val="4c515a"/>
                <w:sz w:val="21"/>
                <w:szCs w:val="21"/>
              </w:rPr>
            </w:pPr>
            <w:r w:rsidDel="00000000" w:rsidR="00000000" w:rsidRPr="00000000">
              <w:rPr>
                <w:color w:val="4c515a"/>
                <w:sz w:val="21"/>
                <w:szCs w:val="21"/>
                <w:rtl w:val="0"/>
              </w:rPr>
              <w:t xml:space="preserve">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spacing w:after="80" w:line="240" w:lineRule="auto"/>
              <w:rPr>
                <w:color w:val="4c515a"/>
                <w:sz w:val="21"/>
                <w:szCs w:val="21"/>
              </w:rPr>
            </w:pPr>
            <w:r w:rsidDel="00000000" w:rsidR="00000000" w:rsidRPr="00000000">
              <w:rPr>
                <w:color w:val="4c515a"/>
                <w:sz w:val="21"/>
                <w:szCs w:val="21"/>
                <w:rtl w:val="0"/>
              </w:rPr>
              <w:t xml:space="preserve">M</w:t>
            </w:r>
          </w:p>
        </w:tc>
      </w:tr>
      <w:tr>
        <w:trPr>
          <w:cantSplit w:val="0"/>
          <w:trHeight w:val="3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F">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0">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1">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2">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3">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4">
            <w:pPr>
              <w:spacing w:after="280" w:line="276" w:lineRule="auto"/>
              <w:rPr>
                <w:color w:val="4c515a"/>
                <w:sz w:val="21"/>
                <w:szCs w:val="21"/>
              </w:rPr>
            </w:pPr>
            <w:r w:rsidDel="00000000" w:rsidR="00000000" w:rsidRPr="00000000">
              <w:rPr>
                <w:rtl w:val="0"/>
              </w:rPr>
            </w:r>
          </w:p>
        </w:tc>
      </w:tr>
      <w:tr>
        <w:trPr>
          <w:cantSplit w:val="0"/>
          <w:trHeight w:val="3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5">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6">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7">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spacing w:after="280" w:line="276" w:lineRule="auto"/>
              <w:rPr>
                <w:color w:val="4c515a"/>
                <w:sz w:val="21"/>
                <w:szCs w:val="21"/>
              </w:rPr>
            </w:pPr>
            <w:r w:rsidDel="00000000" w:rsidR="00000000" w:rsidRPr="00000000">
              <w:rPr>
                <w:rtl w:val="0"/>
              </w:rPr>
            </w:r>
          </w:p>
        </w:tc>
      </w:tr>
      <w:tr>
        <w:trPr>
          <w:cantSplit w:val="0"/>
          <w:trHeight w:val="3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spacing w:after="280" w:line="276" w:lineRule="auto"/>
              <w:rPr>
                <w:color w:val="4c515a"/>
                <w:sz w:val="21"/>
                <w:szCs w:val="21"/>
              </w:rPr>
            </w:pPr>
            <w:r w:rsidDel="00000000" w:rsidR="00000000" w:rsidRPr="00000000">
              <w:rPr>
                <w:rtl w:val="0"/>
              </w:rPr>
            </w:r>
          </w:p>
        </w:tc>
      </w:tr>
      <w:tr>
        <w:trPr>
          <w:cantSplit w:val="0"/>
          <w:trHeight w:val="308" w:hRule="atLeast"/>
          <w:tblHeader w:val="0"/>
        </w:trPr>
        <w:tc>
          <w:tcPr>
            <w:gridSpan w:val="6"/>
            <w:tcBorders>
              <w:top w:color="000000" w:space="0" w:sz="4" w:val="single"/>
              <w:left w:color="000000" w:space="0" w:sz="4" w:val="single"/>
              <w:bottom w:color="000000" w:space="0" w:sz="4" w:val="single"/>
              <w:right w:color="000000" w:space="0" w:sz="4" w:val="single"/>
            </w:tcBorders>
            <w:shd w:fill="999999" w:val="clear"/>
            <w:tcMar>
              <w:top w:w="0.0" w:type="dxa"/>
              <w:left w:w="108.0" w:type="dxa"/>
              <w:bottom w:w="0.0" w:type="dxa"/>
              <w:right w:w="108.0" w:type="dxa"/>
            </w:tcMar>
          </w:tcPr>
          <w:p w:rsidR="00000000" w:rsidDel="00000000" w:rsidP="00000000" w:rsidRDefault="00000000" w:rsidRPr="00000000" w14:paraId="00000071">
            <w:pPr>
              <w:spacing w:line="240" w:lineRule="auto"/>
              <w:rPr>
                <w:b w:val="1"/>
                <w:color w:val="d01d2b"/>
                <w:sz w:val="21"/>
                <w:szCs w:val="21"/>
              </w:rPr>
            </w:pPr>
            <w:r w:rsidDel="00000000" w:rsidR="00000000" w:rsidRPr="00000000">
              <w:rPr>
                <w:b w:val="1"/>
                <w:color w:val="ffffff"/>
                <w:sz w:val="21"/>
                <w:szCs w:val="21"/>
                <w:rtl w:val="0"/>
              </w:rPr>
              <w:t xml:space="preserve">MARKET SYSTEM NAME</w:t>
            </w:r>
            <w:r w:rsidDel="00000000" w:rsidR="00000000" w:rsidRPr="00000000">
              <w:rPr>
                <w:rtl w:val="0"/>
              </w:rPr>
            </w:r>
          </w:p>
        </w:tc>
      </w:tr>
      <w:tr>
        <w:trPr>
          <w:cantSplit w:val="0"/>
          <w:trHeight w:val="3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8">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9">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A">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B">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C">
            <w:pPr>
              <w:spacing w:after="280" w:line="276" w:lineRule="auto"/>
              <w:rPr>
                <w:color w:val="4c515a"/>
                <w:sz w:val="21"/>
                <w:szCs w:val="21"/>
              </w:rPr>
            </w:pPr>
            <w:r w:rsidDel="00000000" w:rsidR="00000000" w:rsidRPr="00000000">
              <w:rPr>
                <w:rtl w:val="0"/>
              </w:rPr>
            </w:r>
          </w:p>
        </w:tc>
      </w:tr>
      <w:tr>
        <w:trPr>
          <w:cantSplit w:val="0"/>
          <w:trHeight w:val="3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D">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E">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F">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0">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1">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2">
            <w:pPr>
              <w:spacing w:after="280" w:line="276" w:lineRule="auto"/>
              <w:rPr>
                <w:color w:val="4c515a"/>
                <w:sz w:val="21"/>
                <w:szCs w:val="21"/>
              </w:rPr>
            </w:pPr>
            <w:r w:rsidDel="00000000" w:rsidR="00000000" w:rsidRPr="00000000">
              <w:rPr>
                <w:rtl w:val="0"/>
              </w:rPr>
            </w:r>
          </w:p>
        </w:tc>
      </w:tr>
      <w:tr>
        <w:trPr>
          <w:cantSplit w:val="0"/>
          <w:trHeight w:val="3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3">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4">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5">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6">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7">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8">
            <w:pPr>
              <w:spacing w:after="280" w:line="276" w:lineRule="auto"/>
              <w:rPr>
                <w:color w:val="4c515a"/>
                <w:sz w:val="21"/>
                <w:szCs w:val="21"/>
              </w:rPr>
            </w:pPr>
            <w:r w:rsidDel="00000000" w:rsidR="00000000" w:rsidRPr="00000000">
              <w:rPr>
                <w:rtl w:val="0"/>
              </w:rPr>
            </w:r>
          </w:p>
        </w:tc>
      </w:tr>
    </w:tbl>
    <w:p w:rsidR="00000000" w:rsidDel="00000000" w:rsidP="00000000" w:rsidRDefault="00000000" w:rsidRPr="00000000" w14:paraId="00000089">
      <w:pPr>
        <w:spacing w:after="280" w:line="276" w:lineRule="auto"/>
        <w:rPr>
          <w:color w:val="4c515a"/>
          <w:sz w:val="21"/>
          <w:szCs w:val="21"/>
        </w:rPr>
      </w:pPr>
      <w:r w:rsidDel="00000000" w:rsidR="00000000" w:rsidRPr="00000000">
        <w:rPr>
          <w:rtl w:val="0"/>
        </w:rPr>
      </w:r>
    </w:p>
    <w:p w:rsidR="00000000" w:rsidDel="00000000" w:rsidP="00000000" w:rsidRDefault="00000000" w:rsidRPr="00000000" w14:paraId="0000008A">
      <w:pPr>
        <w:spacing w:after="280" w:line="276" w:lineRule="auto"/>
        <w:rPr>
          <w:color w:val="4c515a"/>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8B">
      <w:pPr>
        <w:numPr>
          <w:ilvl w:val="0"/>
          <w:numId w:val="2"/>
        </w:numPr>
        <w:spacing w:line="240" w:lineRule="auto"/>
        <w:ind w:left="720" w:hanging="360"/>
        <w:rPr>
          <w:b w:val="1"/>
          <w:color w:val="d01d2b"/>
          <w:sz w:val="21"/>
          <w:szCs w:val="21"/>
        </w:rPr>
      </w:pPr>
      <w:r w:rsidDel="00000000" w:rsidR="00000000" w:rsidRPr="00000000">
        <w:rPr>
          <w:b w:val="1"/>
          <w:color w:val="d01d2b"/>
          <w:sz w:val="21"/>
          <w:szCs w:val="21"/>
          <w:rtl w:val="0"/>
        </w:rPr>
        <w:t xml:space="preserve">Map non-prioritized constraints and provide justification</w:t>
      </w:r>
    </w:p>
    <w:tbl>
      <w:tblPr>
        <w:tblStyle w:val="Table5"/>
        <w:tblW w:w="10069.0" w:type="dxa"/>
        <w:jc w:val="left"/>
        <w:tblInd w:w="-108.0" w:type="dxa"/>
        <w:tblLayout w:type="fixed"/>
        <w:tblLook w:val="0400"/>
      </w:tblPr>
      <w:tblGrid>
        <w:gridCol w:w="5455"/>
        <w:gridCol w:w="4614"/>
        <w:tblGridChange w:id="0">
          <w:tblGrid>
            <w:gridCol w:w="5455"/>
            <w:gridCol w:w="4614"/>
          </w:tblGrid>
        </w:tblGridChange>
      </w:tblGrid>
      <w:tr>
        <w:trPr>
          <w:cantSplit w:val="0"/>
          <w:trHeight w:val="557" w:hRule="atLeast"/>
          <w:tblHeader w:val="0"/>
        </w:trPr>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8C">
            <w:pPr>
              <w:spacing w:line="240" w:lineRule="auto"/>
              <w:rPr>
                <w:b w:val="1"/>
                <w:color w:val="ffffff"/>
                <w:sz w:val="21"/>
                <w:szCs w:val="21"/>
              </w:rPr>
            </w:pPr>
            <w:r w:rsidDel="00000000" w:rsidR="00000000" w:rsidRPr="00000000">
              <w:rPr>
                <w:b w:val="1"/>
                <w:color w:val="ffffff"/>
                <w:sz w:val="21"/>
                <w:szCs w:val="21"/>
                <w:rtl w:val="0"/>
              </w:rPr>
              <w:t xml:space="preserve">Constraint</w:t>
            </w:r>
          </w:p>
        </w:tc>
        <w:tc>
          <w:tcPr>
            <w:tcBorders>
              <w:top w:color="000000" w:space="0" w:sz="4" w:val="single"/>
              <w:left w:color="000000" w:space="0" w:sz="4" w:val="single"/>
              <w:bottom w:color="000000" w:space="0" w:sz="4" w:val="single"/>
              <w:right w:color="000000" w:space="0" w:sz="4" w:val="single"/>
            </w:tcBorders>
            <w:shd w:fill="c00000" w:val="clear"/>
            <w:tcMar>
              <w:top w:w="0.0" w:type="dxa"/>
              <w:left w:w="108.0" w:type="dxa"/>
              <w:bottom w:w="0.0" w:type="dxa"/>
              <w:right w:w="108.0" w:type="dxa"/>
            </w:tcMar>
          </w:tcPr>
          <w:p w:rsidR="00000000" w:rsidDel="00000000" w:rsidP="00000000" w:rsidRDefault="00000000" w:rsidRPr="00000000" w14:paraId="0000008D">
            <w:pPr>
              <w:spacing w:line="240" w:lineRule="auto"/>
              <w:rPr>
                <w:b w:val="1"/>
                <w:color w:val="ffffff"/>
                <w:sz w:val="21"/>
                <w:szCs w:val="21"/>
              </w:rPr>
            </w:pPr>
            <w:r w:rsidDel="00000000" w:rsidR="00000000" w:rsidRPr="00000000">
              <w:rPr>
                <w:b w:val="1"/>
                <w:color w:val="ffffff"/>
                <w:sz w:val="21"/>
                <w:szCs w:val="21"/>
                <w:rtl w:val="0"/>
              </w:rPr>
              <w:t xml:space="preserve">Justification</w:t>
            </w:r>
          </w:p>
          <w:p w:rsidR="00000000" w:rsidDel="00000000" w:rsidP="00000000" w:rsidRDefault="00000000" w:rsidRPr="00000000" w14:paraId="0000008E">
            <w:pPr>
              <w:spacing w:line="240" w:lineRule="auto"/>
              <w:rPr>
                <w:b w:val="1"/>
                <w:color w:val="ffffff"/>
                <w:sz w:val="21"/>
                <w:szCs w:val="21"/>
              </w:rPr>
            </w:pPr>
            <w:r w:rsidDel="00000000" w:rsidR="00000000" w:rsidRPr="00000000">
              <w:rPr>
                <w:b w:val="1"/>
                <w:color w:val="ffffff"/>
                <w:sz w:val="21"/>
                <w:szCs w:val="21"/>
                <w:rtl w:val="0"/>
              </w:rPr>
              <w:t xml:space="preserve">(non-priority)</w:t>
            </w:r>
          </w:p>
        </w:tc>
      </w:tr>
      <w:tr>
        <w:trPr>
          <w:cantSplit w:val="0"/>
          <w:trHeight w:val="259" w:hRule="atLeast"/>
          <w:tblHeader w:val="0"/>
        </w:trPr>
        <w:tc>
          <w:tcPr>
            <w:gridSpan w:val="2"/>
            <w:tcBorders>
              <w:top w:color="000000" w:space="0" w:sz="4" w:val="single"/>
              <w:left w:color="000000" w:space="0" w:sz="4" w:val="single"/>
              <w:bottom w:color="000000" w:space="0" w:sz="4" w:val="single"/>
              <w:right w:color="000000" w:space="0" w:sz="4" w:val="single"/>
            </w:tcBorders>
            <w:shd w:fill="999999" w:val="clear"/>
            <w:tcMar>
              <w:top w:w="0.0" w:type="dxa"/>
              <w:left w:w="108.0" w:type="dxa"/>
              <w:bottom w:w="0.0" w:type="dxa"/>
              <w:right w:w="108.0" w:type="dxa"/>
            </w:tcMar>
            <w:vAlign w:val="center"/>
          </w:tcPr>
          <w:p w:rsidR="00000000" w:rsidDel="00000000" w:rsidP="00000000" w:rsidRDefault="00000000" w:rsidRPr="00000000" w14:paraId="0000008F">
            <w:pPr>
              <w:spacing w:line="240" w:lineRule="auto"/>
              <w:rPr>
                <w:b w:val="1"/>
                <w:color w:val="d01d2b"/>
                <w:sz w:val="21"/>
                <w:szCs w:val="21"/>
              </w:rPr>
            </w:pPr>
            <w:r w:rsidDel="00000000" w:rsidR="00000000" w:rsidRPr="00000000">
              <w:rPr>
                <w:b w:val="1"/>
                <w:color w:val="ffffff"/>
                <w:sz w:val="21"/>
                <w:szCs w:val="21"/>
                <w:rtl w:val="0"/>
              </w:rPr>
              <w:t xml:space="preserve">MARKET SYSTEM NAME</w:t>
            </w:r>
            <w:r w:rsidDel="00000000" w:rsidR="00000000" w:rsidRPr="00000000">
              <w:rPr>
                <w:rtl w:val="0"/>
              </w:rPr>
            </w:r>
          </w:p>
        </w:tc>
      </w:tr>
      <w:tr>
        <w:trPr>
          <w:cantSplit w:val="0"/>
          <w:trHeight w:val="40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1">
            <w:pPr>
              <w:spacing w:after="80" w:line="240" w:lineRule="auto"/>
              <w:rPr>
                <w:color w:val="4c515a"/>
                <w:sz w:val="21"/>
                <w:szCs w:val="21"/>
              </w:rPr>
            </w:pPr>
            <w:r w:rsidDel="00000000" w:rsidR="00000000" w:rsidRPr="00000000">
              <w:rPr>
                <w:color w:val="4c515a"/>
                <w:sz w:val="21"/>
                <w:szCs w:val="21"/>
                <w:rtl w:val="0"/>
              </w:rPr>
              <w:t xml:space="preserve">[insert constraint]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2">
            <w:pPr>
              <w:spacing w:after="280" w:line="276" w:lineRule="auto"/>
              <w:rPr>
                <w:color w:val="4c515a"/>
                <w:sz w:val="21"/>
                <w:szCs w:val="21"/>
              </w:rPr>
            </w:pPr>
            <w:r w:rsidDel="00000000" w:rsidR="00000000" w:rsidRPr="00000000">
              <w:rPr>
                <w:rtl w:val="0"/>
              </w:rPr>
            </w:r>
          </w:p>
        </w:tc>
      </w:tr>
      <w:tr>
        <w:trPr>
          <w:cantSplit w:val="0"/>
          <w:trHeight w:val="4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3">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4">
            <w:pPr>
              <w:spacing w:after="280" w:line="276" w:lineRule="auto"/>
              <w:rPr>
                <w:color w:val="4c515a"/>
                <w:sz w:val="21"/>
                <w:szCs w:val="21"/>
              </w:rPr>
            </w:pPr>
            <w:r w:rsidDel="00000000" w:rsidR="00000000" w:rsidRPr="00000000">
              <w:rPr>
                <w:rtl w:val="0"/>
              </w:rPr>
            </w:r>
          </w:p>
        </w:tc>
      </w:tr>
      <w:tr>
        <w:trPr>
          <w:cantSplit w:val="0"/>
          <w:trHeight w:val="4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5">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6">
            <w:pPr>
              <w:spacing w:after="280" w:line="276" w:lineRule="auto"/>
              <w:rPr>
                <w:color w:val="4c515a"/>
                <w:sz w:val="21"/>
                <w:szCs w:val="21"/>
              </w:rPr>
            </w:pPr>
            <w:r w:rsidDel="00000000" w:rsidR="00000000" w:rsidRPr="00000000">
              <w:rPr>
                <w:rtl w:val="0"/>
              </w:rPr>
            </w:r>
          </w:p>
        </w:tc>
      </w:tr>
      <w:tr>
        <w:trPr>
          <w:cantSplit w:val="0"/>
          <w:trHeight w:val="408" w:hRule="atLeast"/>
          <w:tblHeader w:val="0"/>
        </w:trPr>
        <w:tc>
          <w:tcPr>
            <w:gridSpan w:val="2"/>
            <w:tcBorders>
              <w:top w:color="000000" w:space="0" w:sz="4" w:val="single"/>
              <w:left w:color="000000" w:space="0" w:sz="4" w:val="single"/>
              <w:bottom w:color="000000" w:space="0" w:sz="4" w:val="single"/>
              <w:right w:color="000000" w:space="0" w:sz="4" w:val="single"/>
            </w:tcBorders>
            <w:shd w:fill="999999" w:val="clear"/>
            <w:tcMar>
              <w:top w:w="0.0" w:type="dxa"/>
              <w:left w:w="108.0" w:type="dxa"/>
              <w:bottom w:w="0.0" w:type="dxa"/>
              <w:right w:w="108.0" w:type="dxa"/>
            </w:tcMar>
          </w:tcPr>
          <w:p w:rsidR="00000000" w:rsidDel="00000000" w:rsidP="00000000" w:rsidRDefault="00000000" w:rsidRPr="00000000" w14:paraId="00000097">
            <w:pPr>
              <w:spacing w:line="240" w:lineRule="auto"/>
              <w:rPr>
                <w:b w:val="1"/>
                <w:color w:val="d01d2b"/>
                <w:sz w:val="21"/>
                <w:szCs w:val="21"/>
              </w:rPr>
            </w:pPr>
            <w:r w:rsidDel="00000000" w:rsidR="00000000" w:rsidRPr="00000000">
              <w:rPr>
                <w:b w:val="1"/>
                <w:color w:val="ffffff"/>
                <w:sz w:val="21"/>
                <w:szCs w:val="21"/>
                <w:rtl w:val="0"/>
              </w:rPr>
              <w:t xml:space="preserve">MARKET SYSTEM NAME</w:t>
            </w:r>
            <w:r w:rsidDel="00000000" w:rsidR="00000000" w:rsidRPr="00000000">
              <w:rPr>
                <w:rtl w:val="0"/>
              </w:rPr>
            </w:r>
          </w:p>
        </w:tc>
      </w:tr>
      <w:tr>
        <w:trPr>
          <w:cantSplit w:val="0"/>
          <w:trHeight w:val="4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9">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A">
            <w:pPr>
              <w:spacing w:after="280" w:line="276" w:lineRule="auto"/>
              <w:rPr>
                <w:color w:val="4c515a"/>
                <w:sz w:val="21"/>
                <w:szCs w:val="21"/>
              </w:rPr>
            </w:pPr>
            <w:r w:rsidDel="00000000" w:rsidR="00000000" w:rsidRPr="00000000">
              <w:rPr>
                <w:rtl w:val="0"/>
              </w:rPr>
            </w:r>
          </w:p>
        </w:tc>
      </w:tr>
      <w:tr>
        <w:trPr>
          <w:cantSplit w:val="0"/>
          <w:trHeight w:val="40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B">
            <w:pPr>
              <w:spacing w:after="280" w:line="276" w:lineRule="auto"/>
              <w:rPr>
                <w:color w:val="4c515a"/>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C">
            <w:pPr>
              <w:spacing w:after="280" w:line="276" w:lineRule="auto"/>
              <w:rPr>
                <w:color w:val="4c515a"/>
                <w:sz w:val="21"/>
                <w:szCs w:val="21"/>
              </w:rPr>
            </w:pPr>
            <w:r w:rsidDel="00000000" w:rsidR="00000000" w:rsidRPr="00000000">
              <w:rPr>
                <w:rtl w:val="0"/>
              </w:rPr>
            </w:r>
          </w:p>
        </w:tc>
      </w:tr>
    </w:tbl>
    <w:p w:rsidR="00000000" w:rsidDel="00000000" w:rsidP="00000000" w:rsidRDefault="00000000" w:rsidRPr="00000000" w14:paraId="0000009D">
      <w:pPr>
        <w:spacing w:after="280" w:line="276" w:lineRule="auto"/>
        <w:rPr>
          <w:color w:val="4c515a"/>
          <w:sz w:val="21"/>
          <w:szCs w:val="21"/>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spacing w:after="120" w:line="259" w:lineRule="auto"/>
        <w:rPr>
          <w:b w:val="1"/>
          <w:color w:val="c00000"/>
          <w:sz w:val="20"/>
          <w:szCs w:val="20"/>
        </w:rPr>
      </w:pPr>
      <w:r w:rsidDel="00000000" w:rsidR="00000000" w:rsidRPr="00000000">
        <w:rPr>
          <w:rtl w:val="0"/>
        </w:rPr>
      </w:r>
    </w:p>
    <w:sectPr>
      <w:headerReference r:id="rId8" w:type="default"/>
      <w:headerReference r:id="rId9" w:type="first"/>
      <w:footerReference r:id="rId10" w:type="default"/>
      <w:footerReference r:id="rId11"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tabs>
        <w:tab w:val="center" w:leader="none" w:pos="4680"/>
        <w:tab w:val="right" w:leader="none" w:pos="9360"/>
      </w:tabs>
      <w:spacing w:after="280" w:line="276" w:lineRule="auto"/>
      <w:jc w:val="center"/>
      <w:rPr>
        <w:color w:val="4c515a"/>
        <w:sz w:val="16"/>
        <w:szCs w:val="16"/>
      </w:rPr>
    </w:pPr>
    <w:r w:rsidDel="00000000" w:rsidR="00000000" w:rsidRPr="00000000">
      <w:rPr>
        <w:b w:val="1"/>
        <w:color w:val="d01d2b"/>
        <w:sz w:val="16"/>
        <w:szCs w:val="16"/>
        <w:rtl w:val="0"/>
      </w:rPr>
      <w:t xml:space="preserve">MERCY CORPS</w:t>
    </w:r>
    <w:r w:rsidDel="00000000" w:rsidR="00000000" w:rsidRPr="00000000">
      <w:rPr>
        <w:color w:val="d01d2b"/>
        <w:sz w:val="16"/>
        <w:szCs w:val="16"/>
        <w:rtl w:val="0"/>
      </w:rPr>
      <w:t xml:space="preserve">     </w:t>
    </w:r>
    <w:r w:rsidDel="00000000" w:rsidR="00000000" w:rsidRPr="00000000">
      <w:rPr>
        <w:b w:val="1"/>
        <w:color w:val="4c515a"/>
        <w:sz w:val="16"/>
        <w:szCs w:val="16"/>
        <w:rtl w:val="0"/>
      </w:rPr>
      <w:t xml:space="preserve">Mercy Corps’ System Constraints Analysis     </w:t>
    </w:r>
    <w:r w:rsidDel="00000000" w:rsidR="00000000" w:rsidRPr="00000000">
      <w:rPr>
        <w:b w:val="1"/>
        <w:color w:val="d01d2b"/>
        <w:sz w:val="16"/>
        <w:szCs w:val="16"/>
      </w:rPr>
      <w:drawing>
        <wp:inline distB="0" distT="0" distL="0" distR="0">
          <wp:extent cx="33148" cy="82296"/>
          <wp:effectExtent b="0" l="0" r="0" t="0"/>
          <wp:docPr id="1" name="image1.png"/>
          <a:graphic>
            <a:graphicData uri="http://schemas.openxmlformats.org/drawingml/2006/picture">
              <pic:pic>
                <pic:nvPicPr>
                  <pic:cNvPr id="0" name="image1.png"/>
                  <pic:cNvPicPr preferRelativeResize="0"/>
                </pic:nvPicPr>
                <pic:blipFill>
                  <a:blip r:embed="rId1"/>
                  <a:srcRect b="70535" l="0" r="90977" t="0"/>
                  <a:stretch>
                    <a:fillRect/>
                  </a:stretch>
                </pic:blipFill>
                <pic:spPr>
                  <a:xfrm>
                    <a:off x="0" y="0"/>
                    <a:ext cx="33148" cy="82296"/>
                  </a:xfrm>
                  <a:prstGeom prst="rect"/>
                  <a:ln/>
                </pic:spPr>
              </pic:pic>
            </a:graphicData>
          </a:graphic>
        </wp:inline>
      </w:drawing>
    </w:r>
    <w:r w:rsidDel="00000000" w:rsidR="00000000" w:rsidRPr="00000000">
      <w:rPr>
        <w:color w:val="4c515a"/>
        <w:sz w:val="16"/>
        <w:szCs w:val="16"/>
        <w:rtl w:val="0"/>
      </w:rPr>
      <w:t xml:space="preserve">     </w:t>
    </w:r>
    <w:r w:rsidDel="00000000" w:rsidR="00000000" w:rsidRPr="00000000">
      <w:rPr>
        <w:b w:val="1"/>
        <w:color w:val="4c515a"/>
        <w:sz w:val="16"/>
        <w:szCs w:val="16"/>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3">
    <w:pPr>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4895850</wp:posOffset>
          </wp:positionH>
          <wp:positionV relativeFrom="paragraph">
            <wp:posOffset>-219074</wp:posOffset>
          </wp:positionV>
          <wp:extent cx="1366436" cy="481204"/>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66436" cy="48120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10" w:hanging="360"/>
      </w:pPr>
      <w:rPr>
        <w:color w:val="4c515a"/>
      </w:rPr>
    </w:lvl>
    <w:lvl w:ilvl="1">
      <w:start w:val="1"/>
      <w:numFmt w:val="bullet"/>
      <w:lvlText w:val="o"/>
      <w:lvlJc w:val="left"/>
      <w:pPr>
        <w:ind w:left="-360" w:hanging="360"/>
      </w:pPr>
      <w:rPr>
        <w:rFonts w:ascii="Courier New" w:cs="Courier New" w:eastAsia="Courier New" w:hAnsi="Courier New"/>
      </w:rPr>
    </w:lvl>
    <w:lvl w:ilvl="2">
      <w:start w:val="1"/>
      <w:numFmt w:val="bullet"/>
      <w:lvlText w:val="▪"/>
      <w:lvlJc w:val="left"/>
      <w:pPr>
        <w:ind w:left="360" w:hanging="360"/>
      </w:pPr>
      <w:rPr>
        <w:rFonts w:ascii="Noto Sans Symbols" w:cs="Noto Sans Symbols" w:eastAsia="Noto Sans Symbols" w:hAnsi="Noto Sans Symbols"/>
      </w:rPr>
    </w:lvl>
    <w:lvl w:ilvl="3">
      <w:start w:val="1"/>
      <w:numFmt w:val="bullet"/>
      <w:lvlText w:val="●"/>
      <w:lvlJc w:val="left"/>
      <w:pPr>
        <w:ind w:left="1080" w:hanging="360"/>
      </w:pPr>
      <w:rPr>
        <w:rFonts w:ascii="Noto Sans Symbols" w:cs="Noto Sans Symbols" w:eastAsia="Noto Sans Symbols" w:hAnsi="Noto Sans Symbols"/>
      </w:rPr>
    </w:lvl>
    <w:lvl w:ilvl="4">
      <w:start w:val="1"/>
      <w:numFmt w:val="bullet"/>
      <w:lvlText w:val="o"/>
      <w:lvlJc w:val="left"/>
      <w:pPr>
        <w:ind w:left="1800" w:hanging="360"/>
      </w:pPr>
      <w:rPr>
        <w:rFonts w:ascii="Courier New" w:cs="Courier New" w:eastAsia="Courier New" w:hAnsi="Courier New"/>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3240" w:hanging="360"/>
      </w:pPr>
      <w:rPr>
        <w:rFonts w:ascii="Noto Sans Symbols" w:cs="Noto Sans Symbols" w:eastAsia="Noto Sans Symbols" w:hAnsi="Noto Sans Symbols"/>
      </w:rPr>
    </w:lvl>
    <w:lvl w:ilvl="7">
      <w:start w:val="1"/>
      <w:numFmt w:val="bullet"/>
      <w:lvlText w:val="o"/>
      <w:lvlJc w:val="left"/>
      <w:pPr>
        <w:ind w:left="3960" w:hanging="360"/>
      </w:pPr>
      <w:rPr>
        <w:rFonts w:ascii="Courier New" w:cs="Courier New" w:eastAsia="Courier New" w:hAnsi="Courier New"/>
      </w:rPr>
    </w:lvl>
    <w:lvl w:ilvl="8">
      <w:start w:val="1"/>
      <w:numFmt w:val="bullet"/>
      <w:lvlText w:val="▪"/>
      <w:lvlJc w:val="left"/>
      <w:pPr>
        <w:ind w:left="46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92" w:hanging="360"/>
      </w:pPr>
      <w:rPr>
        <w:rFonts w:ascii="Noto Sans Symbols" w:cs="Noto Sans Symbols" w:eastAsia="Noto Sans Symbols" w:hAnsi="Noto Sans Symbols"/>
      </w:rPr>
    </w:lvl>
    <w:lvl w:ilvl="1">
      <w:start w:val="1"/>
      <w:numFmt w:val="bullet"/>
      <w:lvlText w:val="●"/>
      <w:lvlJc w:val="left"/>
      <w:pPr>
        <w:ind w:left="1224" w:hanging="360"/>
      </w:pPr>
      <w:rPr>
        <w:rFonts w:ascii="Noto Sans Symbols" w:cs="Noto Sans Symbols" w:eastAsia="Noto Sans Symbols" w:hAnsi="Noto Sans Symbols"/>
      </w:rPr>
    </w:lvl>
    <w:lvl w:ilvl="2">
      <w:start w:val="1"/>
      <w:numFmt w:val="bullet"/>
      <w:lvlText w:val="●"/>
      <w:lvlJc w:val="left"/>
      <w:pPr>
        <w:ind w:left="1656" w:hanging="360"/>
      </w:pPr>
      <w:rPr>
        <w:rFonts w:ascii="Noto Sans Symbols" w:cs="Noto Sans Symbols" w:eastAsia="Noto Sans Symbols" w:hAnsi="Noto Sans Symbols"/>
      </w:rPr>
    </w:lvl>
    <w:lvl w:ilvl="3">
      <w:start w:val="1"/>
      <w:numFmt w:val="bullet"/>
      <w:lvlText w:val="●"/>
      <w:lvlJc w:val="left"/>
      <w:pPr>
        <w:ind w:left="2088" w:hanging="360"/>
      </w:pPr>
      <w:rPr>
        <w:rFonts w:ascii="Noto Sans Symbols" w:cs="Noto Sans Symbols" w:eastAsia="Noto Sans Symbols" w:hAnsi="Noto Sans Symbols"/>
      </w:rPr>
    </w:lvl>
    <w:lvl w:ilvl="4">
      <w:start w:val="1"/>
      <w:numFmt w:val="bullet"/>
      <w:lvlText w:val="●"/>
      <w:lvlJc w:val="left"/>
      <w:pPr>
        <w:ind w:left="2520" w:hanging="360"/>
      </w:pPr>
      <w:rPr>
        <w:rFonts w:ascii="Noto Sans Symbols" w:cs="Noto Sans Symbols" w:eastAsia="Noto Sans Symbols" w:hAnsi="Noto Sans Symbols"/>
      </w:rPr>
    </w:lvl>
    <w:lvl w:ilvl="5">
      <w:start w:val="1"/>
      <w:numFmt w:val="bullet"/>
      <w:lvlText w:val="●"/>
      <w:lvlJc w:val="left"/>
      <w:pPr>
        <w:ind w:left="2952" w:hanging="360"/>
      </w:pPr>
      <w:rPr>
        <w:rFonts w:ascii="Noto Sans Symbols" w:cs="Noto Sans Symbols" w:eastAsia="Noto Sans Symbols" w:hAnsi="Noto Sans Symbols"/>
      </w:rPr>
    </w:lvl>
    <w:lvl w:ilvl="6">
      <w:start w:val="1"/>
      <w:numFmt w:val="bullet"/>
      <w:lvlText w:val="●"/>
      <w:lvlJc w:val="left"/>
      <w:pPr>
        <w:ind w:left="3384" w:hanging="360"/>
      </w:pPr>
      <w:rPr>
        <w:rFonts w:ascii="Noto Sans Symbols" w:cs="Noto Sans Symbols" w:eastAsia="Noto Sans Symbols" w:hAnsi="Noto Sans Symbols"/>
      </w:rPr>
    </w:lvl>
    <w:lvl w:ilvl="7">
      <w:start w:val="1"/>
      <w:numFmt w:val="bullet"/>
      <w:lvlText w:val="●"/>
      <w:lvlJc w:val="left"/>
      <w:pPr>
        <w:ind w:left="3816" w:hanging="360"/>
      </w:pPr>
      <w:rPr>
        <w:rFonts w:ascii="Noto Sans Symbols" w:cs="Noto Sans Symbols" w:eastAsia="Noto Sans Symbols" w:hAnsi="Noto Sans Symbols"/>
      </w:rPr>
    </w:lvl>
    <w:lvl w:ilvl="8">
      <w:start w:val="1"/>
      <w:numFmt w:val="bullet"/>
      <w:lvlText w:val="●"/>
      <w:lvlJc w:val="left"/>
      <w:pPr>
        <w:ind w:left="4248"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pPr>
    <w:rPr>
      <w:b w:val="1"/>
      <w:color w:val="c00000"/>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beamexchange.org/resources/1995/" TargetMode="Externa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